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BCC42" w14:textId="7A9D7EBD" w:rsidR="0050686D" w:rsidRDefault="00AB133C" w:rsidP="00AB133C">
      <w:pPr>
        <w:ind w:left="3900" w:firstLine="348"/>
        <w:rPr>
          <w:rFonts w:eastAsia="Times New Roman"/>
          <w:b/>
          <w:sz w:val="40"/>
          <w:highlight w:val="yellow"/>
        </w:rPr>
      </w:pPr>
      <w:bookmarkStart w:id="0" w:name="_Hlk105160752"/>
      <w:bookmarkStart w:id="1" w:name="_GoBack"/>
      <w:bookmarkEnd w:id="1"/>
      <w:r>
        <w:rPr>
          <w:noProof/>
        </w:rPr>
        <w:drawing>
          <wp:inline distT="0" distB="0" distL="0" distR="0" wp14:anchorId="76A31EDE" wp14:editId="6AE41E1C">
            <wp:extent cx="641350" cy="760095"/>
            <wp:effectExtent l="19050" t="0" r="6350" b="0"/>
            <wp:docPr id="62467015" name="Immagine 1" descr="Comune di Carp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Carpeg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ECF2" w14:textId="524A7A94" w:rsidR="00575346" w:rsidRPr="00995939" w:rsidRDefault="00575346" w:rsidP="00575346">
      <w:pPr>
        <w:pStyle w:val="Titolo1"/>
        <w:numPr>
          <w:ilvl w:val="0"/>
          <w:numId w:val="8"/>
        </w:numPr>
        <w:tabs>
          <w:tab w:val="clear" w:pos="0"/>
          <w:tab w:val="num" w:pos="360"/>
          <w:tab w:val="center" w:pos="7582"/>
          <w:tab w:val="left" w:pos="12777"/>
        </w:tabs>
        <w:ind w:hanging="360"/>
        <w:jc w:val="center"/>
        <w:rPr>
          <w:rFonts w:ascii="Times New Roman" w:hAnsi="Times New Roman" w:cs="Times New Roman"/>
        </w:rPr>
      </w:pPr>
      <w:r w:rsidRPr="00995939">
        <w:rPr>
          <w:rFonts w:ascii="Times New Roman" w:hAnsi="Times New Roman" w:cs="Times New Roman"/>
          <w:sz w:val="40"/>
        </w:rPr>
        <w:t xml:space="preserve">Comune di </w:t>
      </w:r>
      <w:r w:rsidR="00AB133C">
        <w:rPr>
          <w:rFonts w:ascii="Times New Roman" w:hAnsi="Times New Roman" w:cs="Times New Roman"/>
          <w:sz w:val="40"/>
        </w:rPr>
        <w:t>Carpegna</w:t>
      </w:r>
    </w:p>
    <w:p w14:paraId="776DFF24" w14:textId="77777777" w:rsidR="00575346" w:rsidRPr="00995939" w:rsidRDefault="00575346" w:rsidP="00575346">
      <w:pPr>
        <w:pStyle w:val="Didascalia"/>
        <w:jc w:val="center"/>
        <w:rPr>
          <w:rFonts w:ascii="Times New Roman" w:hAnsi="Times New Roman" w:cs="Times New Roman"/>
        </w:rPr>
      </w:pPr>
      <w:r w:rsidRPr="00995939">
        <w:rPr>
          <w:rFonts w:ascii="Times New Roman" w:hAnsi="Times New Roman" w:cs="Times New Roman"/>
        </w:rPr>
        <w:t>Provincia di Pesaro e Urbino</w:t>
      </w:r>
    </w:p>
    <w:p w14:paraId="08B51264" w14:textId="2FF925BD" w:rsidR="00575346" w:rsidRPr="00EA7155" w:rsidRDefault="00575346" w:rsidP="00575346">
      <w:pPr>
        <w:tabs>
          <w:tab w:val="center" w:pos="4819"/>
          <w:tab w:val="right" w:pos="9638"/>
        </w:tabs>
        <w:jc w:val="center"/>
        <w:rPr>
          <w:rFonts w:eastAsia="Times New Roman"/>
          <w:b/>
          <w:i/>
          <w:highlight w:val="yellow"/>
        </w:rPr>
      </w:pPr>
    </w:p>
    <w:p w14:paraId="04AECE3C" w14:textId="77777777" w:rsidR="00575346" w:rsidRPr="00EA7155" w:rsidRDefault="00575346" w:rsidP="00575346">
      <w:pPr>
        <w:tabs>
          <w:tab w:val="center" w:pos="4819"/>
          <w:tab w:val="right" w:pos="9638"/>
        </w:tabs>
        <w:jc w:val="center"/>
        <w:rPr>
          <w:rFonts w:eastAsia="Times New Roman"/>
          <w:b/>
          <w:i/>
          <w:highlight w:val="yellow"/>
        </w:rPr>
      </w:pPr>
    </w:p>
    <w:p w14:paraId="1594B120" w14:textId="6DFB38D5" w:rsidR="00575346" w:rsidRPr="00995939" w:rsidRDefault="00995939" w:rsidP="00995939">
      <w:pPr>
        <w:tabs>
          <w:tab w:val="center" w:pos="4819"/>
          <w:tab w:val="right" w:pos="9638"/>
        </w:tabs>
        <w:jc w:val="both"/>
        <w:rPr>
          <w:rFonts w:eastAsia="Times New Roman"/>
          <w:bCs/>
          <w:iCs/>
        </w:rPr>
      </w:pPr>
      <w:r w:rsidRPr="00995939">
        <w:rPr>
          <w:rFonts w:eastAsia="Times New Roman"/>
          <w:bCs/>
          <w:iCs/>
        </w:rPr>
        <w:t>___________________________________________________________________________________</w:t>
      </w:r>
    </w:p>
    <w:p w14:paraId="4A8674F1" w14:textId="77777777" w:rsidR="00995939" w:rsidRPr="00EA7155" w:rsidRDefault="00995939" w:rsidP="00575346">
      <w:pPr>
        <w:tabs>
          <w:tab w:val="center" w:pos="4819"/>
          <w:tab w:val="right" w:pos="9638"/>
        </w:tabs>
        <w:jc w:val="center"/>
        <w:rPr>
          <w:rFonts w:eastAsia="Times New Roman"/>
          <w:b/>
          <w:i/>
          <w:highlight w:val="yellow"/>
        </w:rPr>
      </w:pPr>
    </w:p>
    <w:p w14:paraId="7B120243" w14:textId="7FB137E8" w:rsidR="00355F20" w:rsidRPr="000B2E5C" w:rsidRDefault="00995939" w:rsidP="00730E08">
      <w:pPr>
        <w:tabs>
          <w:tab w:val="center" w:pos="4819"/>
          <w:tab w:val="right" w:pos="9638"/>
        </w:tabs>
        <w:jc w:val="right"/>
        <w:rPr>
          <w:rFonts w:eastAsia="Times New Roman"/>
          <w:i/>
        </w:rPr>
      </w:pPr>
      <w:r w:rsidRPr="000B2E5C">
        <w:rPr>
          <w:rFonts w:eastAsia="Times New Roman"/>
          <w:b/>
          <w:i/>
        </w:rPr>
        <w:t xml:space="preserve">Modello di </w:t>
      </w:r>
      <w:r w:rsidR="00355F20" w:rsidRPr="000B2E5C">
        <w:rPr>
          <w:rFonts w:eastAsia="Times New Roman"/>
          <w:b/>
          <w:i/>
        </w:rPr>
        <w:t xml:space="preserve">domanda – </w:t>
      </w:r>
      <w:r w:rsidR="00355F20" w:rsidRPr="000B2E5C">
        <w:rPr>
          <w:rFonts w:eastAsia="Times New Roman"/>
          <w:i/>
        </w:rPr>
        <w:t>allegato “</w:t>
      </w:r>
      <w:r w:rsidR="008777C4">
        <w:rPr>
          <w:rFonts w:eastAsia="Times New Roman"/>
          <w:i/>
        </w:rPr>
        <w:t>1</w:t>
      </w:r>
      <w:r w:rsidR="00355F20" w:rsidRPr="000B2E5C">
        <w:rPr>
          <w:rFonts w:eastAsia="Times New Roman"/>
          <w:i/>
        </w:rPr>
        <w:t>” determina n.</w:t>
      </w:r>
      <w:r w:rsidR="00264820">
        <w:rPr>
          <w:rFonts w:eastAsia="Times New Roman"/>
          <w:i/>
        </w:rPr>
        <w:t xml:space="preserve">56 </w:t>
      </w:r>
      <w:r w:rsidR="00355F20" w:rsidRPr="000B2E5C">
        <w:rPr>
          <w:rFonts w:eastAsia="Times New Roman"/>
          <w:i/>
        </w:rPr>
        <w:t xml:space="preserve">del </w:t>
      </w:r>
      <w:r w:rsidR="00264820">
        <w:rPr>
          <w:rFonts w:eastAsia="Times New Roman"/>
          <w:i/>
        </w:rPr>
        <w:t>26/02/2025</w:t>
      </w:r>
    </w:p>
    <w:p w14:paraId="3BF30A92" w14:textId="77777777" w:rsidR="00995939" w:rsidRPr="000B2E5C" w:rsidRDefault="00995939" w:rsidP="00995939">
      <w:pPr>
        <w:jc w:val="right"/>
        <w:rPr>
          <w:rFonts w:eastAsia="Times New Roman"/>
          <w:b/>
          <w:bCs/>
        </w:rPr>
      </w:pPr>
    </w:p>
    <w:p w14:paraId="124CD00E" w14:textId="77777777" w:rsidR="00995939" w:rsidRPr="000B2E5C" w:rsidRDefault="00995939" w:rsidP="00995939">
      <w:pPr>
        <w:jc w:val="right"/>
        <w:rPr>
          <w:rFonts w:eastAsia="Times New Roman"/>
          <w:b/>
          <w:bCs/>
        </w:rPr>
      </w:pPr>
    </w:p>
    <w:p w14:paraId="3018E9F3" w14:textId="75E94D71" w:rsidR="00995939" w:rsidRPr="000B2E5C" w:rsidRDefault="00995939" w:rsidP="00995939">
      <w:pPr>
        <w:jc w:val="right"/>
        <w:rPr>
          <w:rFonts w:eastAsia="Times New Roman"/>
          <w:b/>
          <w:bCs/>
        </w:rPr>
      </w:pPr>
      <w:r w:rsidRPr="000B2E5C">
        <w:rPr>
          <w:rFonts w:eastAsia="Times New Roman"/>
          <w:b/>
          <w:bCs/>
        </w:rPr>
        <w:t>Spett.le</w:t>
      </w:r>
    </w:p>
    <w:p w14:paraId="46D3E31F" w14:textId="17A4072D" w:rsidR="00995939" w:rsidRPr="000B2E5C" w:rsidRDefault="00995939" w:rsidP="00995939">
      <w:pPr>
        <w:jc w:val="right"/>
        <w:rPr>
          <w:rFonts w:eastAsia="Times New Roman"/>
          <w:b/>
          <w:bCs/>
        </w:rPr>
      </w:pPr>
      <w:r w:rsidRPr="000B2E5C">
        <w:rPr>
          <w:rFonts w:eastAsia="Times New Roman"/>
          <w:b/>
          <w:bCs/>
        </w:rPr>
        <w:t xml:space="preserve">Comune di </w:t>
      </w:r>
      <w:r w:rsidR="00AB133C">
        <w:rPr>
          <w:rFonts w:eastAsia="Times New Roman"/>
          <w:b/>
          <w:bCs/>
        </w:rPr>
        <w:t>Carpegna</w:t>
      </w:r>
    </w:p>
    <w:p w14:paraId="49BCFFEB" w14:textId="3D1A3C5A" w:rsidR="00995939" w:rsidRPr="000B2E5C" w:rsidRDefault="00AB133C" w:rsidP="00995939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Piazza Conti</w:t>
      </w:r>
      <w:r w:rsidR="00995939" w:rsidRPr="000B2E5C">
        <w:rPr>
          <w:rFonts w:eastAsia="Times New Roman"/>
          <w:b/>
          <w:bCs/>
        </w:rPr>
        <w:t xml:space="preserve">, </w:t>
      </w:r>
      <w:r>
        <w:rPr>
          <w:rFonts w:eastAsia="Times New Roman"/>
          <w:b/>
          <w:bCs/>
        </w:rPr>
        <w:t>1</w:t>
      </w:r>
    </w:p>
    <w:p w14:paraId="72B2A42C" w14:textId="3E57F1FD" w:rsidR="00995939" w:rsidRPr="000B2E5C" w:rsidRDefault="00995939" w:rsidP="00995939">
      <w:pPr>
        <w:jc w:val="right"/>
        <w:rPr>
          <w:rFonts w:eastAsia="Times New Roman"/>
        </w:rPr>
      </w:pPr>
      <w:r w:rsidRPr="000B2E5C">
        <w:rPr>
          <w:rFonts w:eastAsia="Times New Roman"/>
          <w:b/>
          <w:bCs/>
        </w:rPr>
        <w:t>610</w:t>
      </w:r>
      <w:r w:rsidR="00AB133C">
        <w:rPr>
          <w:rFonts w:eastAsia="Times New Roman"/>
          <w:b/>
          <w:bCs/>
        </w:rPr>
        <w:t>21 CARPEGNA</w:t>
      </w:r>
      <w:r w:rsidRPr="000B2E5C">
        <w:rPr>
          <w:rFonts w:eastAsia="Times New Roman"/>
          <w:b/>
          <w:bCs/>
        </w:rPr>
        <w:t xml:space="preserve"> (PU)</w:t>
      </w:r>
    </w:p>
    <w:p w14:paraId="2EE5E1DB" w14:textId="77777777" w:rsidR="00995939" w:rsidRPr="000B2E5C" w:rsidRDefault="00995939" w:rsidP="00995939">
      <w:pPr>
        <w:tabs>
          <w:tab w:val="center" w:pos="4819"/>
          <w:tab w:val="right" w:pos="9638"/>
        </w:tabs>
        <w:jc w:val="center"/>
        <w:rPr>
          <w:rFonts w:eastAsia="Times New Roman"/>
          <w:b/>
          <w:i/>
          <w:highlight w:val="yellow"/>
        </w:rPr>
      </w:pPr>
    </w:p>
    <w:p w14:paraId="7CEDCD4E" w14:textId="77777777" w:rsidR="00355F20" w:rsidRPr="000B2E5C" w:rsidRDefault="00355F20" w:rsidP="00355F20">
      <w:pPr>
        <w:jc w:val="center"/>
        <w:rPr>
          <w:rFonts w:eastAsia="Times New Roman"/>
          <w:b/>
          <w:highlight w:val="yellow"/>
        </w:rPr>
      </w:pPr>
    </w:p>
    <w:p w14:paraId="1D2E893E" w14:textId="0F7FBD62" w:rsidR="00355F20" w:rsidRPr="008777C4" w:rsidRDefault="008777C4" w:rsidP="00877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b/>
          <w:bCs/>
        </w:rPr>
      </w:pPr>
      <w:r w:rsidRPr="008777C4">
        <w:rPr>
          <w:rFonts w:eastAsia="Times New Roman"/>
          <w:b/>
          <w:bCs/>
        </w:rPr>
        <w:t>MANIFESTAZIONE DI INTERESSE PER LA CONCESSIONE IN</w:t>
      </w:r>
      <w:r w:rsidR="00AB133C">
        <w:rPr>
          <w:rFonts w:eastAsia="Times New Roman"/>
          <w:b/>
          <w:bCs/>
        </w:rPr>
        <w:t xml:space="preserve"> </w:t>
      </w:r>
      <w:r w:rsidRPr="008777C4">
        <w:rPr>
          <w:rFonts w:eastAsia="Times New Roman"/>
          <w:b/>
          <w:bCs/>
        </w:rPr>
        <w:t xml:space="preserve">USO GRATUITO </w:t>
      </w:r>
      <w:r w:rsidR="00AB133C" w:rsidRPr="00696AE8">
        <w:rPr>
          <w:b/>
          <w:bCs/>
        </w:rPr>
        <w:t>DI SPAZI COMUNALI PER LA REALIZZAZIONE DI PROGETTI EXTRASCOLASTICI DI DOPOSCUOLA E AIUTO COMPITI PER ALUNNI DELLA SCUOLA PRIMARIA E SECONDARIA DI PRIMO GRADO</w:t>
      </w:r>
    </w:p>
    <w:p w14:paraId="1D53E1F2" w14:textId="77777777" w:rsidR="00355F20" w:rsidRPr="000B2E5C" w:rsidRDefault="00355F20" w:rsidP="00355F20">
      <w:pPr>
        <w:jc w:val="right"/>
        <w:rPr>
          <w:rFonts w:eastAsia="Times New Roman"/>
          <w:b/>
          <w:u w:val="single"/>
        </w:rPr>
      </w:pPr>
    </w:p>
    <w:p w14:paraId="29B6ECE8" w14:textId="77777777" w:rsidR="003A2B0D" w:rsidRDefault="00355F20" w:rsidP="00753A21">
      <w:pPr>
        <w:spacing w:line="480" w:lineRule="auto"/>
        <w:jc w:val="both"/>
        <w:rPr>
          <w:rFonts w:eastAsia="Times New Roman"/>
        </w:rPr>
      </w:pPr>
      <w:r w:rsidRPr="000B2E5C">
        <w:rPr>
          <w:rFonts w:eastAsia="Times New Roman"/>
        </w:rPr>
        <w:t>Il/la</w:t>
      </w:r>
      <w:r w:rsidR="000B2E5C">
        <w:rPr>
          <w:rFonts w:eastAsia="Times New Roman"/>
        </w:rPr>
        <w:t xml:space="preserve"> s</w:t>
      </w:r>
      <w:r w:rsidRPr="000B2E5C">
        <w:rPr>
          <w:rFonts w:eastAsia="Times New Roman"/>
        </w:rPr>
        <w:t>ottoscritto</w:t>
      </w:r>
      <w:r w:rsidR="00C204A0" w:rsidRPr="000B2E5C">
        <w:rPr>
          <w:rFonts w:eastAsia="Times New Roman"/>
        </w:rPr>
        <w:t>/a</w:t>
      </w:r>
      <w:r w:rsidRPr="000B2E5C">
        <w:rPr>
          <w:rFonts w:eastAsia="Times New Roman"/>
        </w:rPr>
        <w:t>_____________________________________________nato/a</w:t>
      </w:r>
      <w:r w:rsidR="00C204A0" w:rsidRPr="000B2E5C">
        <w:rPr>
          <w:rFonts w:eastAsia="Times New Roman"/>
        </w:rPr>
        <w:t>___________________</w:t>
      </w:r>
      <w:r w:rsidR="000B2E5C">
        <w:rPr>
          <w:rFonts w:eastAsia="Times New Roman"/>
        </w:rPr>
        <w:t xml:space="preserve"> </w:t>
      </w:r>
      <w:r w:rsidRPr="000B2E5C">
        <w:rPr>
          <w:rFonts w:eastAsia="Times New Roman"/>
        </w:rPr>
        <w:t>il_____________________ residente</w:t>
      </w:r>
      <w:r w:rsidR="00C204A0" w:rsidRPr="000B2E5C">
        <w:rPr>
          <w:rFonts w:eastAsia="Times New Roman"/>
        </w:rPr>
        <w:t xml:space="preserve"> </w:t>
      </w:r>
      <w:r w:rsidRPr="000B2E5C">
        <w:rPr>
          <w:rFonts w:eastAsia="Times New Roman"/>
        </w:rPr>
        <w:t>a ______________</w:t>
      </w:r>
      <w:r w:rsidR="000B2E5C">
        <w:rPr>
          <w:rFonts w:eastAsia="Times New Roman"/>
        </w:rPr>
        <w:t>__________________</w:t>
      </w:r>
      <w:r w:rsidRPr="000B2E5C">
        <w:rPr>
          <w:rFonts w:eastAsia="Times New Roman"/>
        </w:rPr>
        <w:t>__________</w:t>
      </w:r>
      <w:r w:rsidR="000B2E5C">
        <w:rPr>
          <w:rFonts w:eastAsia="Times New Roman"/>
        </w:rPr>
        <w:t xml:space="preserve"> in </w:t>
      </w:r>
      <w:r w:rsidRPr="000B2E5C">
        <w:rPr>
          <w:rFonts w:eastAsia="Times New Roman"/>
        </w:rPr>
        <w:t>Via</w:t>
      </w:r>
      <w:r w:rsidR="000B2E5C">
        <w:rPr>
          <w:rFonts w:eastAsia="Times New Roman"/>
        </w:rPr>
        <w:t xml:space="preserve"> </w:t>
      </w:r>
      <w:r w:rsidRPr="000B2E5C">
        <w:rPr>
          <w:rFonts w:eastAsia="Times New Roman"/>
        </w:rPr>
        <w:t>_________</w:t>
      </w:r>
      <w:r w:rsidR="000B2E5C">
        <w:rPr>
          <w:rFonts w:eastAsia="Times New Roman"/>
        </w:rPr>
        <w:t>_______</w:t>
      </w:r>
      <w:r w:rsidRPr="000B2E5C">
        <w:rPr>
          <w:rFonts w:eastAsia="Times New Roman"/>
        </w:rPr>
        <w:t>_____________________</w:t>
      </w:r>
      <w:proofErr w:type="gramStart"/>
      <w:r w:rsidR="00995939" w:rsidRPr="000B2E5C">
        <w:rPr>
          <w:rFonts w:eastAsia="Times New Roman"/>
        </w:rPr>
        <w:t>_</w:t>
      </w:r>
      <w:r w:rsidRPr="000B2E5C">
        <w:rPr>
          <w:rFonts w:eastAsia="Times New Roman"/>
        </w:rPr>
        <w:t xml:space="preserve"> </w:t>
      </w:r>
      <w:r w:rsidR="000B2E5C">
        <w:rPr>
          <w:rFonts w:eastAsia="Times New Roman"/>
        </w:rPr>
        <w:t xml:space="preserve"> </w:t>
      </w:r>
      <w:r w:rsidRPr="000B2E5C">
        <w:rPr>
          <w:rFonts w:eastAsia="Times New Roman"/>
        </w:rPr>
        <w:t>n.</w:t>
      </w:r>
      <w:proofErr w:type="gramEnd"/>
      <w:r w:rsidRPr="000B2E5C">
        <w:rPr>
          <w:rFonts w:eastAsia="Times New Roman"/>
        </w:rPr>
        <w:t>_______,</w:t>
      </w:r>
      <w:r w:rsidR="00C204A0" w:rsidRPr="000B2E5C">
        <w:rPr>
          <w:rFonts w:eastAsia="Times New Roman"/>
        </w:rPr>
        <w:t xml:space="preserve"> </w:t>
      </w:r>
      <w:r w:rsidRPr="000B2E5C">
        <w:rPr>
          <w:rFonts w:eastAsia="Times New Roman"/>
        </w:rPr>
        <w:t>Tel. _________________________</w:t>
      </w:r>
      <w:r w:rsidR="00C204A0" w:rsidRPr="000B2E5C">
        <w:rPr>
          <w:rFonts w:eastAsia="Times New Roman"/>
        </w:rPr>
        <w:t xml:space="preserve"> </w:t>
      </w:r>
    </w:p>
    <w:p w14:paraId="69C1F611" w14:textId="30C00011" w:rsidR="003A2B0D" w:rsidRDefault="00355F20" w:rsidP="003A2B0D">
      <w:pPr>
        <w:spacing w:line="480" w:lineRule="auto"/>
        <w:jc w:val="center"/>
        <w:rPr>
          <w:rFonts w:eastAsia="Times New Roman"/>
        </w:rPr>
      </w:pPr>
      <w:r w:rsidRPr="000B2E5C">
        <w:rPr>
          <w:rFonts w:eastAsia="Times New Roman"/>
        </w:rPr>
        <w:t>in qualità di</w:t>
      </w:r>
      <w:r w:rsidR="00753A21">
        <w:rPr>
          <w:rFonts w:eastAsia="Times New Roman"/>
        </w:rPr>
        <w:t xml:space="preserve"> </w:t>
      </w:r>
      <w:r w:rsidR="000B2E5C" w:rsidRPr="000B2E5C">
        <w:rPr>
          <w:rFonts w:eastAsia="Times New Roman"/>
        </w:rPr>
        <w:t>legale rappresentante</w:t>
      </w:r>
      <w:r w:rsidR="00AB133C">
        <w:rPr>
          <w:rFonts w:eastAsia="Times New Roman"/>
        </w:rPr>
        <w:t xml:space="preserve"> </w:t>
      </w:r>
    </w:p>
    <w:p w14:paraId="30133B8D" w14:textId="6D5639A8" w:rsidR="00AB133C" w:rsidRDefault="003A2B0D" w:rsidP="00753A2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dell’</w:t>
      </w:r>
      <w:r w:rsidR="00AB133C">
        <w:rPr>
          <w:rFonts w:eastAsia="Times New Roman"/>
        </w:rPr>
        <w:t>Ente/</w:t>
      </w:r>
      <w:r>
        <w:rPr>
          <w:rFonts w:eastAsia="Times New Roman"/>
        </w:rPr>
        <w:t>Associazione</w:t>
      </w:r>
      <w:r w:rsidR="00AB133C">
        <w:rPr>
          <w:rFonts w:eastAsia="Times New Roman"/>
        </w:rPr>
        <w:t>/Cooperativa</w:t>
      </w:r>
      <w:r w:rsidR="00EB47F6">
        <w:rPr>
          <w:rFonts w:eastAsia="Times New Roman"/>
        </w:rPr>
        <w:t>/Ditta</w:t>
      </w:r>
    </w:p>
    <w:p w14:paraId="46C14E34" w14:textId="337220DB" w:rsidR="003A2B0D" w:rsidRDefault="00C61FCD" w:rsidP="00753A2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_____</w:t>
      </w:r>
      <w:r w:rsidR="00355F20" w:rsidRPr="000B2E5C">
        <w:rPr>
          <w:rFonts w:eastAsia="Times New Roman"/>
        </w:rPr>
        <w:t>______________________</w:t>
      </w:r>
      <w:r w:rsidR="002B7804" w:rsidRPr="000B2E5C">
        <w:rPr>
          <w:rFonts w:eastAsia="Times New Roman"/>
        </w:rPr>
        <w:t>___________</w:t>
      </w:r>
      <w:r w:rsidR="00F61724">
        <w:rPr>
          <w:rFonts w:eastAsia="Times New Roman"/>
        </w:rPr>
        <w:t>______________________________</w:t>
      </w:r>
      <w:r w:rsidR="00AB133C">
        <w:rPr>
          <w:rFonts w:eastAsia="Times New Roman"/>
        </w:rPr>
        <w:t>_______________</w:t>
      </w:r>
    </w:p>
    <w:p w14:paraId="771A47DB" w14:textId="049CE871" w:rsidR="00BB1B68" w:rsidRDefault="000B2E5C" w:rsidP="00753A2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con</w:t>
      </w:r>
      <w:r w:rsidR="003A2B0D">
        <w:rPr>
          <w:rFonts w:eastAsia="Times New Roman"/>
        </w:rPr>
        <w:t xml:space="preserve"> </w:t>
      </w:r>
      <w:r>
        <w:rPr>
          <w:rFonts w:eastAsia="Times New Roman"/>
        </w:rPr>
        <w:t>sede</w:t>
      </w:r>
      <w:r w:rsidR="003A2B0D">
        <w:rPr>
          <w:rFonts w:eastAsia="Times New Roman"/>
        </w:rPr>
        <w:t xml:space="preserve"> </w:t>
      </w:r>
      <w:r>
        <w:rPr>
          <w:rFonts w:eastAsia="Times New Roman"/>
        </w:rPr>
        <w:t>a</w:t>
      </w:r>
      <w:r w:rsidR="003A2B0D">
        <w:rPr>
          <w:rFonts w:eastAsia="Times New Roman"/>
        </w:rPr>
        <w:t xml:space="preserve"> </w:t>
      </w:r>
      <w:r>
        <w:rPr>
          <w:rFonts w:eastAsia="Times New Roman"/>
        </w:rPr>
        <w:t xml:space="preserve">________________________ in Via __________________________________, n. ______ </w:t>
      </w:r>
      <w:r w:rsidR="00355F20" w:rsidRPr="000B2E5C">
        <w:rPr>
          <w:rFonts w:eastAsia="Times New Roman"/>
        </w:rPr>
        <w:t>C.F.</w:t>
      </w:r>
      <w:r>
        <w:rPr>
          <w:rFonts w:eastAsia="Times New Roman"/>
        </w:rPr>
        <w:t>/</w:t>
      </w:r>
      <w:r w:rsidR="00355F20" w:rsidRPr="000B2E5C">
        <w:rPr>
          <w:rFonts w:eastAsia="Times New Roman"/>
        </w:rPr>
        <w:t>P.IVA</w:t>
      </w:r>
      <w:r>
        <w:rPr>
          <w:rFonts w:eastAsia="Times New Roman"/>
        </w:rPr>
        <w:t>___________________________</w:t>
      </w:r>
      <w:r w:rsidR="00355F20" w:rsidRPr="000B2E5C">
        <w:rPr>
          <w:rFonts w:eastAsia="Times New Roman"/>
        </w:rPr>
        <w:t>_________</w:t>
      </w:r>
      <w:r w:rsidR="00F61724">
        <w:rPr>
          <w:rFonts w:eastAsia="Times New Roman"/>
        </w:rPr>
        <w:t>_____________________________________</w:t>
      </w:r>
    </w:p>
    <w:p w14:paraId="733A62A9" w14:textId="21E7DC24" w:rsidR="00371130" w:rsidRDefault="003A2B0D" w:rsidP="00753A2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Iscritta nel seguente registro</w:t>
      </w:r>
      <w:r w:rsidR="00355F20" w:rsidRPr="000B2E5C">
        <w:rPr>
          <w:rFonts w:eastAsia="Times New Roman"/>
        </w:rPr>
        <w:t>:</w:t>
      </w:r>
      <w:r w:rsidR="00371130">
        <w:rPr>
          <w:rFonts w:eastAsia="Times New Roman"/>
        </w:rPr>
        <w:t xml:space="preserve"> </w:t>
      </w:r>
      <w:r w:rsidR="000B2E5C">
        <w:rPr>
          <w:rFonts w:eastAsia="Times New Roman"/>
        </w:rPr>
        <w:t>_______</w:t>
      </w:r>
      <w:r w:rsidR="00355F20" w:rsidRPr="000B2E5C">
        <w:rPr>
          <w:rFonts w:eastAsia="Times New Roman"/>
        </w:rPr>
        <w:t>__________</w:t>
      </w:r>
      <w:r w:rsidR="002B7804" w:rsidRPr="000B2E5C">
        <w:rPr>
          <w:rFonts w:eastAsia="Times New Roman"/>
        </w:rPr>
        <w:t>_____</w:t>
      </w:r>
      <w:r w:rsidR="00995939" w:rsidRPr="000B2E5C">
        <w:rPr>
          <w:rFonts w:eastAsia="Times New Roman"/>
        </w:rPr>
        <w:t xml:space="preserve"> </w:t>
      </w:r>
      <w:r w:rsidR="00BB1B68">
        <w:rPr>
          <w:rFonts w:eastAsia="Times New Roman"/>
        </w:rPr>
        <w:t>in data__________</w:t>
      </w:r>
    </w:p>
    <w:p w14:paraId="641E07E3" w14:textId="54D4652D" w:rsidR="003A2B0D" w:rsidRDefault="003A2B0D" w:rsidP="00753A21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al</w:t>
      </w:r>
      <w:r w:rsidR="00F61724">
        <w:rPr>
          <w:rFonts w:eastAsia="Times New Roman"/>
        </w:rPr>
        <w:t xml:space="preserve"> </w:t>
      </w:r>
      <w:r>
        <w:rPr>
          <w:rFonts w:eastAsia="Times New Roman"/>
        </w:rPr>
        <w:t>n.____________________________</w:t>
      </w:r>
    </w:p>
    <w:p w14:paraId="3946BDD0" w14:textId="14F8B668" w:rsidR="00355F20" w:rsidRDefault="00355F20" w:rsidP="00753A21">
      <w:pPr>
        <w:spacing w:line="480" w:lineRule="auto"/>
        <w:jc w:val="both"/>
        <w:rPr>
          <w:rFonts w:eastAsia="Times New Roman"/>
        </w:rPr>
      </w:pPr>
      <w:r w:rsidRPr="000B2E5C">
        <w:rPr>
          <w:rFonts w:eastAsia="Times New Roman"/>
        </w:rPr>
        <w:t>PEC:</w:t>
      </w:r>
      <w:r w:rsidR="00995939" w:rsidRPr="000B2E5C">
        <w:rPr>
          <w:rFonts w:eastAsia="Times New Roman"/>
        </w:rPr>
        <w:t xml:space="preserve"> </w:t>
      </w:r>
      <w:r w:rsidRPr="000B2E5C">
        <w:rPr>
          <w:rFonts w:eastAsia="Times New Roman"/>
        </w:rPr>
        <w:t>____</w:t>
      </w:r>
      <w:r w:rsidR="00995939" w:rsidRPr="000B2E5C">
        <w:rPr>
          <w:rFonts w:eastAsia="Times New Roman"/>
        </w:rPr>
        <w:t>_______</w:t>
      </w:r>
      <w:r w:rsidR="000B2E5C">
        <w:rPr>
          <w:rFonts w:eastAsia="Times New Roman"/>
        </w:rPr>
        <w:t>______</w:t>
      </w:r>
      <w:r w:rsidR="00995939" w:rsidRPr="000B2E5C">
        <w:rPr>
          <w:rFonts w:eastAsia="Times New Roman"/>
        </w:rPr>
        <w:t>____________________</w:t>
      </w:r>
      <w:r w:rsidR="00A9704D" w:rsidRPr="000B2E5C">
        <w:rPr>
          <w:rFonts w:eastAsia="Times New Roman"/>
        </w:rPr>
        <w:t>_</w:t>
      </w:r>
      <w:r w:rsidR="00A9704D">
        <w:rPr>
          <w:rFonts w:eastAsia="Times New Roman"/>
        </w:rPr>
        <w:t xml:space="preserve"> E-mail</w:t>
      </w:r>
      <w:r w:rsidR="00F61724">
        <w:rPr>
          <w:rFonts w:eastAsia="Times New Roman"/>
        </w:rPr>
        <w:t xml:space="preserve"> _________________________________</w:t>
      </w:r>
    </w:p>
    <w:p w14:paraId="495B2957" w14:textId="63353004" w:rsidR="00BB1B68" w:rsidRPr="000B2E5C" w:rsidRDefault="00BB1B68" w:rsidP="00BB1B68">
      <w:pPr>
        <w:jc w:val="both"/>
        <w:rPr>
          <w:rFonts w:eastAsia="Times New Roman"/>
        </w:rPr>
      </w:pPr>
      <w:r>
        <w:rPr>
          <w:rFonts w:eastAsia="Times New Roman"/>
        </w:rPr>
        <w:t>In riferimento all’“</w:t>
      </w:r>
      <w:r w:rsidRPr="00BB1B68">
        <w:rPr>
          <w:rFonts w:eastAsia="Times New Roman"/>
          <w:i/>
          <w:iCs/>
        </w:rPr>
        <w:t>AVVISO PUBBLICO</w:t>
      </w:r>
      <w:r w:rsidR="00AB133C">
        <w:rPr>
          <w:rFonts w:eastAsia="Times New Roman"/>
          <w:i/>
          <w:iCs/>
        </w:rPr>
        <w:t xml:space="preserve"> DI MANIFESTAZIONE DI INTERESSE</w:t>
      </w:r>
      <w:r w:rsidRPr="00BB1B68">
        <w:rPr>
          <w:rFonts w:eastAsia="Times New Roman"/>
          <w:i/>
          <w:iCs/>
        </w:rPr>
        <w:t xml:space="preserve"> </w:t>
      </w:r>
      <w:r w:rsidR="00AB133C" w:rsidRPr="00AB133C">
        <w:rPr>
          <w:i/>
          <w:iCs/>
        </w:rPr>
        <w:t>PER LA CONCESSIONE IN USO GRATUITO DI SPAZI COMUNALI PER LA REALIZZAZIONE DI PROGETTI EXTRASCOLASTICI DI DOPOSCUOLA E AIUTO COMPITI PER ALUNNI DELLA SCUOLA PRIMARIA E SECONDARIA DI PRIMO GRADO</w:t>
      </w:r>
      <w:r>
        <w:rPr>
          <w:rFonts w:eastAsia="Times New Roman"/>
          <w:b/>
          <w:bCs/>
        </w:rPr>
        <w:t>”</w:t>
      </w:r>
    </w:p>
    <w:p w14:paraId="6E5005BB" w14:textId="77777777" w:rsidR="00BB1B68" w:rsidRDefault="00BB1B68" w:rsidP="004B67CC">
      <w:pPr>
        <w:jc w:val="center"/>
        <w:rPr>
          <w:b/>
          <w:bCs/>
        </w:rPr>
      </w:pPr>
    </w:p>
    <w:p w14:paraId="788D9C2B" w14:textId="7FE67A2D" w:rsidR="004B67CC" w:rsidRDefault="00BB1B68" w:rsidP="004B67CC">
      <w:pPr>
        <w:jc w:val="center"/>
        <w:rPr>
          <w:b/>
          <w:bCs/>
        </w:rPr>
      </w:pPr>
      <w:r>
        <w:rPr>
          <w:b/>
          <w:bCs/>
        </w:rPr>
        <w:lastRenderedPageBreak/>
        <w:t>MANIFESTA IL PROPRIO INTERESSE</w:t>
      </w:r>
    </w:p>
    <w:p w14:paraId="01425001" w14:textId="77777777" w:rsidR="00BB1B68" w:rsidRDefault="00BB1B68" w:rsidP="004B67CC">
      <w:pPr>
        <w:jc w:val="center"/>
        <w:rPr>
          <w:b/>
          <w:bCs/>
        </w:rPr>
      </w:pPr>
    </w:p>
    <w:p w14:paraId="7A2023E9" w14:textId="3EF3343C" w:rsidR="00BB1B68" w:rsidRDefault="00BB1B68" w:rsidP="00BB1B68">
      <w:pPr>
        <w:jc w:val="both"/>
        <w:rPr>
          <w:b/>
          <w:bCs/>
        </w:rPr>
      </w:pPr>
      <w:r>
        <w:rPr>
          <w:b/>
          <w:bCs/>
        </w:rPr>
        <w:t>a partecipare alla procedura di cui all’oggetto secondo le condizioni previste nel citato Avviso pubblico, e per le finalità ivi indicate.</w:t>
      </w:r>
    </w:p>
    <w:p w14:paraId="614452CA" w14:textId="77777777" w:rsidR="00BB1B68" w:rsidRDefault="00BB1B68" w:rsidP="00BB1B68">
      <w:pPr>
        <w:jc w:val="both"/>
        <w:rPr>
          <w:b/>
          <w:bCs/>
        </w:rPr>
      </w:pPr>
    </w:p>
    <w:p w14:paraId="3CC92EAC" w14:textId="4EF26C11" w:rsidR="00BB1B68" w:rsidRDefault="00BB1B68" w:rsidP="000537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1B68">
        <w:rPr>
          <w:rFonts w:eastAsiaTheme="minorHAnsi"/>
          <w:lang w:eastAsia="en-US"/>
        </w:rPr>
        <w:t>A tale fine sotto la propria responsabilità, ai sensi e per gli effetti di cui agli artt. 46 e 47 del</w:t>
      </w:r>
      <w:r w:rsidR="000537D3">
        <w:rPr>
          <w:rFonts w:eastAsiaTheme="minorHAnsi"/>
          <w:lang w:eastAsia="en-US"/>
        </w:rPr>
        <w:t xml:space="preserve"> </w:t>
      </w:r>
      <w:r w:rsidRPr="00BB1B68">
        <w:rPr>
          <w:rFonts w:eastAsiaTheme="minorHAnsi"/>
          <w:lang w:eastAsia="en-US"/>
        </w:rPr>
        <w:t>DPR 28.12.2000, n.445, consapevole delle sanzioni penali richiamate dall’art. 76 del citato</w:t>
      </w:r>
      <w:r w:rsidR="000537D3">
        <w:rPr>
          <w:rFonts w:eastAsiaTheme="minorHAnsi"/>
          <w:lang w:eastAsia="en-US"/>
        </w:rPr>
        <w:t xml:space="preserve"> </w:t>
      </w:r>
      <w:r w:rsidRPr="00BB1B68">
        <w:rPr>
          <w:rFonts w:eastAsiaTheme="minorHAnsi"/>
          <w:lang w:eastAsia="en-US"/>
        </w:rPr>
        <w:t>DPR 445/2000 nell’ipotesi di falsità in atti e di dichiarazioni mendaci</w:t>
      </w:r>
    </w:p>
    <w:p w14:paraId="7C43DB1E" w14:textId="77777777" w:rsidR="00BB1B68" w:rsidRDefault="00BB1B68" w:rsidP="00BB1B68">
      <w:pPr>
        <w:jc w:val="both"/>
        <w:rPr>
          <w:rFonts w:eastAsiaTheme="minorHAnsi"/>
          <w:lang w:eastAsia="en-US"/>
        </w:rPr>
      </w:pPr>
    </w:p>
    <w:p w14:paraId="1952A093" w14:textId="4A5679C6" w:rsidR="00BB1B68" w:rsidRPr="00BB1B68" w:rsidRDefault="00BB1B68" w:rsidP="00BB1B68">
      <w:pPr>
        <w:jc w:val="center"/>
        <w:rPr>
          <w:b/>
          <w:bCs/>
        </w:rPr>
      </w:pPr>
      <w:r w:rsidRPr="00BB1B68">
        <w:rPr>
          <w:rFonts w:eastAsiaTheme="minorHAnsi"/>
          <w:b/>
          <w:bCs/>
          <w:lang w:eastAsia="en-US"/>
        </w:rPr>
        <w:t>DICHIARA</w:t>
      </w:r>
    </w:p>
    <w:p w14:paraId="5F87AA5B" w14:textId="77777777" w:rsidR="00BB1B68" w:rsidRPr="00814FFF" w:rsidRDefault="00BB1B68" w:rsidP="00BB1B68">
      <w:pPr>
        <w:jc w:val="both"/>
      </w:pPr>
    </w:p>
    <w:p w14:paraId="77349B51" w14:textId="29897761" w:rsidR="00B13F12" w:rsidRDefault="00B82796" w:rsidP="00B82796">
      <w:pPr>
        <w:autoSpaceDE w:val="0"/>
        <w:spacing w:after="120"/>
        <w:jc w:val="both"/>
        <w:rPr>
          <w:sz w:val="22"/>
          <w:szCs w:val="22"/>
        </w:rPr>
      </w:pPr>
      <w:bookmarkStart w:id="2" w:name="_Hlk133760821"/>
      <w:r w:rsidRPr="001D645B">
        <w:rPr>
          <w:rFonts w:eastAsia="Arial"/>
          <w:sz w:val="22"/>
          <w:szCs w:val="22"/>
        </w:rPr>
        <w:t>□</w:t>
      </w:r>
      <w:bookmarkEnd w:id="2"/>
      <w:r w:rsidRPr="001D645B">
        <w:rPr>
          <w:rFonts w:eastAsia="Tahoma"/>
          <w:sz w:val="22"/>
          <w:szCs w:val="22"/>
        </w:rPr>
        <w:t xml:space="preserve"> </w:t>
      </w:r>
      <w:r w:rsidR="00B13F12">
        <w:rPr>
          <w:rFonts w:eastAsia="Tahoma"/>
          <w:sz w:val="22"/>
          <w:szCs w:val="22"/>
        </w:rPr>
        <w:t xml:space="preserve">di essere un soggetto qualificato come </w:t>
      </w:r>
      <w:r w:rsidR="00B13F12" w:rsidRPr="00696AE8">
        <w:rPr>
          <w:sz w:val="22"/>
          <w:szCs w:val="22"/>
        </w:rPr>
        <w:t>Associazione del Terzo Settore (APS, ETS, ODV) ai sensi del D.lgs. 3 luglio 2017, n. 117 c.d. “Codice del Terzo Settore”, iscritti da almeno sei mesi nel “Registro unico nazionale del Terzo Settore”</w:t>
      </w:r>
      <w:r w:rsidR="00B13F12">
        <w:rPr>
          <w:sz w:val="22"/>
          <w:szCs w:val="22"/>
        </w:rPr>
        <w:t>;</w:t>
      </w:r>
    </w:p>
    <w:p w14:paraId="66C35F57" w14:textId="2729841A" w:rsidR="00B13F12" w:rsidRDefault="00B13F12" w:rsidP="00B82796">
      <w:pPr>
        <w:autoSpaceDE w:val="0"/>
        <w:spacing w:after="120"/>
        <w:jc w:val="both"/>
        <w:rPr>
          <w:sz w:val="22"/>
          <w:szCs w:val="22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</w:t>
      </w:r>
      <w:r w:rsidRPr="00696AE8">
        <w:rPr>
          <w:sz w:val="22"/>
          <w:szCs w:val="22"/>
        </w:rPr>
        <w:t>enti e soggetti, di natura pubblica e privata, operanti nel campo delle attività culturali, dell’istruzione e della formazione</w:t>
      </w:r>
      <w:r>
        <w:rPr>
          <w:sz w:val="22"/>
          <w:szCs w:val="22"/>
        </w:rPr>
        <w:t>;</w:t>
      </w:r>
    </w:p>
    <w:p w14:paraId="60AD2188" w14:textId="4C32649C" w:rsidR="00B13F12" w:rsidRDefault="00B13F12" w:rsidP="00B82796">
      <w:pPr>
        <w:autoSpaceDE w:val="0"/>
        <w:spacing w:after="120"/>
        <w:jc w:val="both"/>
        <w:rPr>
          <w:rFonts w:eastAsia="Tahoma"/>
          <w:sz w:val="22"/>
          <w:szCs w:val="22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</w:t>
      </w:r>
      <w:r w:rsidRPr="00696AE8">
        <w:rPr>
          <w:sz w:val="22"/>
          <w:szCs w:val="22"/>
        </w:rPr>
        <w:t>cooperative sociali, iscritte all’albo provinciale di cui alla legge n. 381/1991, e al Registro Unico Nazi</w:t>
      </w:r>
      <w:r>
        <w:rPr>
          <w:sz w:val="22"/>
          <w:szCs w:val="22"/>
        </w:rPr>
        <w:t>onale del Terzo Settore (RUNTS)</w:t>
      </w:r>
    </w:p>
    <w:p w14:paraId="61AECC5C" w14:textId="77777777" w:rsidR="00B82796" w:rsidRDefault="00B82796" w:rsidP="00B82796">
      <w:pPr>
        <w:autoSpaceDE w:val="0"/>
        <w:spacing w:after="120"/>
        <w:jc w:val="both"/>
        <w:rPr>
          <w:rFonts w:eastAsia="Arial" w:cs="Arial"/>
          <w:kern w:val="1"/>
          <w:sz w:val="22"/>
          <w:szCs w:val="22"/>
          <w:lang w:eastAsia="ar-SA"/>
        </w:rPr>
      </w:pPr>
      <w:bookmarkStart w:id="3" w:name="_Hlk133760987"/>
      <w:r w:rsidRPr="001D645B">
        <w:rPr>
          <w:rFonts w:eastAsia="Arial"/>
          <w:sz w:val="22"/>
          <w:szCs w:val="22"/>
        </w:rPr>
        <w:t>□</w:t>
      </w:r>
      <w:bookmarkEnd w:id="3"/>
      <w:r>
        <w:rPr>
          <w:rFonts w:eastAsia="Arial"/>
          <w:sz w:val="22"/>
          <w:szCs w:val="22"/>
        </w:rPr>
        <w:t xml:space="preserve"> di essere iscritto 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>da almeno sei mesi nel “Registro unico nazionale del terzo settore”;</w:t>
      </w:r>
    </w:p>
    <w:p w14:paraId="09E2CBA1" w14:textId="22BF4ADB" w:rsidR="00B82796" w:rsidRDefault="00B82796" w:rsidP="00B82796">
      <w:pPr>
        <w:autoSpaceDE w:val="0"/>
        <w:spacing w:after="120"/>
        <w:jc w:val="both"/>
        <w:rPr>
          <w:rFonts w:eastAsia="Arial" w:cs="Arial"/>
          <w:kern w:val="1"/>
          <w:sz w:val="22"/>
          <w:szCs w:val="22"/>
          <w:lang w:eastAsia="ar-SA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di essere in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 xml:space="preserve"> possesso dei requisiti di moralità professionale (ai sensi dell’art. 56, comma 3 del Codice</w:t>
      </w:r>
      <w:r>
        <w:rPr>
          <w:rFonts w:eastAsia="Arial" w:cs="Arial"/>
          <w:kern w:val="1"/>
          <w:sz w:val="22"/>
          <w:szCs w:val="22"/>
          <w:lang w:eastAsia="ar-SA"/>
        </w:rPr>
        <w:t xml:space="preserve"> del Terzo Settore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>), dimostrabili in analogia a quanto previsto</w:t>
      </w:r>
      <w:r w:rsidR="00921806">
        <w:rPr>
          <w:rFonts w:eastAsia="Arial" w:cs="Arial"/>
          <w:kern w:val="1"/>
          <w:sz w:val="22"/>
          <w:szCs w:val="22"/>
          <w:lang w:eastAsia="ar-SA"/>
        </w:rPr>
        <w:t xml:space="preserve"> dal Codice dei Contratti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 xml:space="preserve"> </w:t>
      </w:r>
      <w:r w:rsidRPr="00ED6EF9">
        <w:rPr>
          <w:rFonts w:eastAsia="Arial" w:cs="Arial"/>
          <w:kern w:val="1"/>
          <w:sz w:val="22"/>
          <w:szCs w:val="22"/>
          <w:lang w:eastAsia="ar-SA"/>
        </w:rPr>
        <w:t xml:space="preserve">dall’art. </w:t>
      </w:r>
      <w:r w:rsidR="00ED6EF9" w:rsidRPr="00ED6EF9">
        <w:rPr>
          <w:rFonts w:eastAsia="Arial" w:cs="Arial"/>
          <w:kern w:val="1"/>
          <w:sz w:val="22"/>
          <w:szCs w:val="22"/>
          <w:lang w:eastAsia="ar-SA"/>
        </w:rPr>
        <w:t>94</w:t>
      </w:r>
      <w:r w:rsidRPr="00ED6EF9">
        <w:rPr>
          <w:rFonts w:eastAsia="Arial" w:cs="Arial"/>
          <w:kern w:val="1"/>
          <w:sz w:val="22"/>
          <w:szCs w:val="22"/>
          <w:lang w:eastAsia="ar-SA"/>
        </w:rPr>
        <w:t xml:space="preserve"> del D. </w:t>
      </w:r>
      <w:proofErr w:type="spellStart"/>
      <w:r w:rsidRPr="00ED6EF9">
        <w:rPr>
          <w:rFonts w:eastAsia="Arial" w:cs="Arial"/>
          <w:kern w:val="1"/>
          <w:sz w:val="22"/>
          <w:szCs w:val="22"/>
          <w:lang w:eastAsia="ar-SA"/>
        </w:rPr>
        <w:t>Lgs</w:t>
      </w:r>
      <w:proofErr w:type="spellEnd"/>
      <w:r w:rsidRPr="00ED6EF9">
        <w:rPr>
          <w:rFonts w:eastAsia="Arial" w:cs="Arial"/>
          <w:kern w:val="1"/>
          <w:sz w:val="22"/>
          <w:szCs w:val="22"/>
          <w:lang w:eastAsia="ar-SA"/>
        </w:rPr>
        <w:t xml:space="preserve">. </w:t>
      </w:r>
      <w:r w:rsidR="00ED6EF9" w:rsidRPr="00ED6EF9">
        <w:rPr>
          <w:rFonts w:eastAsia="Arial" w:cs="Arial"/>
          <w:kern w:val="1"/>
          <w:sz w:val="22"/>
          <w:szCs w:val="22"/>
          <w:lang w:eastAsia="ar-SA"/>
        </w:rPr>
        <w:t>36</w:t>
      </w:r>
      <w:r w:rsidRPr="00ED6EF9">
        <w:rPr>
          <w:rFonts w:eastAsia="Arial" w:cs="Arial"/>
          <w:kern w:val="1"/>
          <w:sz w:val="22"/>
          <w:szCs w:val="22"/>
          <w:lang w:eastAsia="ar-SA"/>
        </w:rPr>
        <w:t>/</w:t>
      </w:r>
      <w:r w:rsidR="00AB133C">
        <w:rPr>
          <w:rFonts w:eastAsia="Arial" w:cs="Arial"/>
          <w:kern w:val="1"/>
          <w:sz w:val="22"/>
          <w:szCs w:val="22"/>
          <w:lang w:eastAsia="ar-SA"/>
        </w:rPr>
        <w:t>2023</w:t>
      </w:r>
      <w:r w:rsidRPr="00ED6EF9">
        <w:rPr>
          <w:rFonts w:eastAsia="Arial" w:cs="Arial"/>
          <w:kern w:val="1"/>
          <w:sz w:val="22"/>
          <w:szCs w:val="22"/>
          <w:lang w:eastAsia="ar-SA"/>
        </w:rPr>
        <w:t>;</w:t>
      </w:r>
    </w:p>
    <w:p w14:paraId="79F118C7" w14:textId="7BE485A9" w:rsidR="00B13F12" w:rsidRDefault="00B13F12" w:rsidP="00B82796">
      <w:pPr>
        <w:autoSpaceDE w:val="0"/>
        <w:spacing w:after="120"/>
        <w:jc w:val="both"/>
        <w:rPr>
          <w:rFonts w:eastAsia="Arial"/>
          <w:sz w:val="22"/>
          <w:szCs w:val="22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l’assenza di cause di esclusione dal contrattare con la Pubblica Amministrazione;</w:t>
      </w:r>
    </w:p>
    <w:p w14:paraId="6160E37F" w14:textId="649AE9A4" w:rsidR="00B13F12" w:rsidRDefault="00B13F12" w:rsidP="00B82796">
      <w:pPr>
        <w:autoSpaceDE w:val="0"/>
        <w:spacing w:after="120"/>
        <w:jc w:val="both"/>
        <w:rPr>
          <w:rFonts w:eastAsia="Arial" w:cs="Arial"/>
          <w:kern w:val="1"/>
          <w:sz w:val="22"/>
          <w:szCs w:val="22"/>
          <w:lang w:eastAsia="ar-SA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di possedere esperienze pregresse nello svolgimento di attività analoghe a quelle a cui è destinato il presente Avviso;</w:t>
      </w:r>
    </w:p>
    <w:p w14:paraId="3939ED1F" w14:textId="71466E2E" w:rsidR="00AB133C" w:rsidRDefault="00AB133C" w:rsidP="00B82796">
      <w:pPr>
        <w:autoSpaceDE w:val="0"/>
        <w:spacing w:after="120"/>
        <w:jc w:val="both"/>
        <w:rPr>
          <w:rFonts w:eastAsia="Arial" w:cs="Arial"/>
          <w:kern w:val="1"/>
          <w:sz w:val="22"/>
          <w:szCs w:val="22"/>
          <w:lang w:eastAsia="ar-SA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di aver preso visione e di accettare il contenuto integrale dell’Avviso di cui in oggetto;</w:t>
      </w:r>
    </w:p>
    <w:p w14:paraId="63E4B24B" w14:textId="3BA6DB41" w:rsidR="00AB133C" w:rsidRPr="001D645B" w:rsidRDefault="00AB133C" w:rsidP="00B82796">
      <w:pPr>
        <w:autoSpaceDE w:val="0"/>
        <w:spacing w:after="120"/>
        <w:jc w:val="both"/>
        <w:rPr>
          <w:rFonts w:eastAsia="Arial" w:cs="Arial"/>
          <w:kern w:val="1"/>
          <w:sz w:val="22"/>
          <w:szCs w:val="22"/>
          <w:lang w:eastAsia="ar-SA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di aver preso visione e di accettare che l’attività è di interesse pubblico in ambito educativo e didattico per la cittadinanza del territorio interessato;</w:t>
      </w:r>
    </w:p>
    <w:p w14:paraId="15706F71" w14:textId="77777777" w:rsidR="00B82796" w:rsidRDefault="00B82796" w:rsidP="00B82796">
      <w:pPr>
        <w:autoSpaceDE w:val="0"/>
        <w:jc w:val="both"/>
        <w:rPr>
          <w:rFonts w:eastAsia="Arial" w:cs="Arial"/>
          <w:kern w:val="1"/>
          <w:sz w:val="22"/>
          <w:szCs w:val="22"/>
          <w:lang w:eastAsia="ar-SA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di 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>osserva</w:t>
      </w:r>
      <w:r>
        <w:rPr>
          <w:rFonts w:eastAsia="Arial" w:cs="Arial"/>
          <w:kern w:val="1"/>
          <w:sz w:val="22"/>
          <w:szCs w:val="22"/>
          <w:lang w:eastAsia="ar-SA"/>
        </w:rPr>
        <w:t xml:space="preserve">re 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>le norme in materia di lavoro e di tutela della privacy;</w:t>
      </w:r>
    </w:p>
    <w:p w14:paraId="6CC6AD17" w14:textId="77777777" w:rsidR="00C92CC8" w:rsidRPr="001D645B" w:rsidRDefault="00C92CC8" w:rsidP="00B82796">
      <w:pPr>
        <w:autoSpaceDE w:val="0"/>
        <w:jc w:val="both"/>
        <w:rPr>
          <w:rFonts w:eastAsia="Arial" w:cs="Arial"/>
          <w:kern w:val="1"/>
          <w:sz w:val="22"/>
          <w:szCs w:val="22"/>
          <w:lang w:eastAsia="ar-SA"/>
        </w:rPr>
      </w:pPr>
    </w:p>
    <w:p w14:paraId="1570015E" w14:textId="41FE46BD" w:rsidR="00B82796" w:rsidRPr="001D645B" w:rsidRDefault="00B82796" w:rsidP="00B82796">
      <w:pPr>
        <w:autoSpaceDE w:val="0"/>
        <w:spacing w:after="120"/>
        <w:jc w:val="both"/>
        <w:rPr>
          <w:rFonts w:eastAsia="Arial" w:cs="Arial"/>
          <w:kern w:val="1"/>
          <w:sz w:val="22"/>
          <w:szCs w:val="22"/>
          <w:lang w:eastAsia="ar-SA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di osservare 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>tutte le disposizioni di legge in materia di assicurazioni per gli infortuni, malattie connesse all’attività, nonché alla copertura assicurativa per la responsabilità civile verso terzi de</w:t>
      </w:r>
      <w:r w:rsidR="00AB133C">
        <w:rPr>
          <w:rFonts w:eastAsia="Arial" w:cs="Arial"/>
          <w:kern w:val="1"/>
          <w:sz w:val="22"/>
          <w:szCs w:val="22"/>
          <w:lang w:eastAsia="ar-SA"/>
        </w:rPr>
        <w:t xml:space="preserve">l personale impiegato 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>e degli ospiti, oltre alle disposizioni di legge vigente in materia;</w:t>
      </w:r>
    </w:p>
    <w:p w14:paraId="04F13949" w14:textId="08089C9F" w:rsidR="00B82796" w:rsidRPr="001D645B" w:rsidRDefault="00B82796" w:rsidP="00B82796">
      <w:pPr>
        <w:autoSpaceDE w:val="0"/>
        <w:spacing w:after="120"/>
        <w:jc w:val="both"/>
        <w:rPr>
          <w:rFonts w:eastAsia="Arial" w:cs="Arial"/>
          <w:kern w:val="1"/>
          <w:sz w:val="22"/>
          <w:szCs w:val="22"/>
          <w:lang w:eastAsia="ar-SA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di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 xml:space="preserve"> essere in possesso di “adeguata attitudine”, con riferimento alla struttura, alle finalità perseguite, alle risorse a disposizione e alla capacità tecnica e professionale, intesa come “concreta capacità di operare e realizzare l'attività oggetto di concessione”, anche con riferimento all'esperienza, organizzazione, formazione e aggiornamento dei soci volontari (articolo 56, commi 1 e 3 del Codice</w:t>
      </w:r>
      <w:r>
        <w:rPr>
          <w:rFonts w:eastAsia="Arial" w:cs="Arial"/>
          <w:kern w:val="1"/>
          <w:sz w:val="22"/>
          <w:szCs w:val="22"/>
          <w:lang w:eastAsia="ar-SA"/>
        </w:rPr>
        <w:t xml:space="preserve"> del Terzo Settore</w:t>
      </w:r>
      <w:r w:rsidRPr="001D645B">
        <w:rPr>
          <w:rFonts w:eastAsia="Arial" w:cs="Arial"/>
          <w:kern w:val="1"/>
          <w:sz w:val="22"/>
          <w:szCs w:val="22"/>
          <w:lang w:eastAsia="ar-SA"/>
        </w:rPr>
        <w:t>);</w:t>
      </w:r>
    </w:p>
    <w:p w14:paraId="4630B247" w14:textId="2E613CCC" w:rsidR="00B82796" w:rsidRDefault="00B82796" w:rsidP="00B82796">
      <w:pPr>
        <w:spacing w:after="120"/>
        <w:jc w:val="both"/>
        <w:rPr>
          <w:rStyle w:val="Carpredefinitoparagrafo1"/>
          <w:color w:val="000000"/>
          <w:sz w:val="22"/>
          <w:szCs w:val="22"/>
        </w:rPr>
      </w:pPr>
      <w:bookmarkStart w:id="4" w:name="_Hlk133761413"/>
      <w:r w:rsidRPr="001D645B">
        <w:rPr>
          <w:rFonts w:eastAsia="Arial"/>
          <w:sz w:val="22"/>
          <w:szCs w:val="22"/>
        </w:rPr>
        <w:t>□</w:t>
      </w:r>
      <w:r w:rsidRPr="001D645B">
        <w:rPr>
          <w:rFonts w:eastAsia="Tahoma"/>
          <w:sz w:val="22"/>
          <w:szCs w:val="22"/>
        </w:rPr>
        <w:t xml:space="preserve"> </w:t>
      </w:r>
      <w:r w:rsidRPr="001D645B">
        <w:rPr>
          <w:rStyle w:val="Carpredefinitoparagrafo1"/>
          <w:color w:val="000000"/>
          <w:sz w:val="22"/>
          <w:szCs w:val="22"/>
        </w:rPr>
        <w:t xml:space="preserve">di non avere posizioni debitorie verso il Comune di </w:t>
      </w:r>
      <w:r w:rsidR="00AB133C">
        <w:rPr>
          <w:rStyle w:val="Carpredefinitoparagrafo1"/>
          <w:color w:val="000000"/>
          <w:sz w:val="22"/>
          <w:szCs w:val="22"/>
        </w:rPr>
        <w:t>Carpegna</w:t>
      </w:r>
      <w:r w:rsidRPr="001D645B">
        <w:rPr>
          <w:rStyle w:val="Carpredefinitoparagrafo1"/>
          <w:color w:val="000000"/>
          <w:sz w:val="22"/>
          <w:szCs w:val="22"/>
        </w:rPr>
        <w:t xml:space="preserve"> al momento della pubblicazione del presente </w:t>
      </w:r>
      <w:r>
        <w:rPr>
          <w:rStyle w:val="Carpredefinitoparagrafo1"/>
          <w:color w:val="000000"/>
          <w:sz w:val="22"/>
          <w:szCs w:val="22"/>
        </w:rPr>
        <w:t>A</w:t>
      </w:r>
      <w:r w:rsidRPr="001D645B">
        <w:rPr>
          <w:rStyle w:val="Carpredefinitoparagrafo1"/>
          <w:color w:val="000000"/>
          <w:sz w:val="22"/>
          <w:szCs w:val="22"/>
        </w:rPr>
        <w:t>vviso</w:t>
      </w:r>
      <w:r>
        <w:rPr>
          <w:rStyle w:val="Carpredefinitoparagrafo1"/>
          <w:color w:val="000000"/>
          <w:sz w:val="22"/>
          <w:szCs w:val="22"/>
        </w:rPr>
        <w:t>;</w:t>
      </w:r>
    </w:p>
    <w:p w14:paraId="55342AB4" w14:textId="77777777" w:rsidR="00B82796" w:rsidRDefault="00B82796" w:rsidP="00B82796">
      <w:pPr>
        <w:spacing w:after="120"/>
        <w:jc w:val="both"/>
        <w:rPr>
          <w:rStyle w:val="Carpredefinitoparagrafo1"/>
          <w:color w:val="000000"/>
          <w:sz w:val="22"/>
          <w:szCs w:val="22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di esse</w:t>
      </w:r>
      <w:bookmarkEnd w:id="4"/>
      <w:r>
        <w:rPr>
          <w:rFonts w:eastAsia="Arial"/>
          <w:sz w:val="22"/>
          <w:szCs w:val="22"/>
        </w:rPr>
        <w:t>re</w:t>
      </w:r>
      <w:r w:rsidRPr="001D645B">
        <w:rPr>
          <w:rStyle w:val="Carpredefinitoparagrafo1"/>
          <w:color w:val="000000"/>
          <w:sz w:val="22"/>
          <w:szCs w:val="22"/>
        </w:rPr>
        <w:t xml:space="preserve"> in grado di documentare </w:t>
      </w:r>
      <w:r>
        <w:rPr>
          <w:rStyle w:val="Carpredefinitoparagrafo1"/>
          <w:color w:val="000000"/>
          <w:sz w:val="22"/>
          <w:szCs w:val="22"/>
        </w:rPr>
        <w:t xml:space="preserve">quanto sopra dichiarato, </w:t>
      </w:r>
      <w:r w:rsidRPr="001D645B">
        <w:rPr>
          <w:rStyle w:val="Carpredefinitoparagrafo1"/>
          <w:color w:val="000000"/>
          <w:sz w:val="22"/>
          <w:szCs w:val="22"/>
        </w:rPr>
        <w:t>secondo quanto previsto dall’art. 76 del D.P.R. n. 445/2000 per l’ipotesi di falsità in atti e in dichiarazioni mendaci, ivi contenute</w:t>
      </w:r>
      <w:r>
        <w:rPr>
          <w:rStyle w:val="Carpredefinitoparagrafo1"/>
          <w:color w:val="000000"/>
          <w:sz w:val="22"/>
          <w:szCs w:val="22"/>
        </w:rPr>
        <w:t>;</w:t>
      </w:r>
    </w:p>
    <w:p w14:paraId="4D571E38" w14:textId="707EF60D" w:rsidR="00B82796" w:rsidRDefault="00B82796" w:rsidP="00B82796">
      <w:pPr>
        <w:autoSpaceDE w:val="0"/>
        <w:jc w:val="both"/>
        <w:rPr>
          <w:lang w:eastAsia="ar-SA"/>
        </w:rPr>
      </w:pPr>
      <w:r w:rsidRPr="001D645B">
        <w:rPr>
          <w:rFonts w:eastAsia="Arial"/>
          <w:sz w:val="22"/>
          <w:szCs w:val="22"/>
        </w:rPr>
        <w:t>□</w:t>
      </w:r>
      <w:r>
        <w:rPr>
          <w:rFonts w:eastAsia="Arial"/>
          <w:sz w:val="22"/>
          <w:szCs w:val="22"/>
        </w:rPr>
        <w:t xml:space="preserve"> </w:t>
      </w:r>
      <w:r w:rsidRPr="00F715B8">
        <w:rPr>
          <w:sz w:val="22"/>
          <w:szCs w:val="22"/>
          <w:lang w:eastAsia="ar-SA"/>
        </w:rPr>
        <w:t>di essere consapevole</w:t>
      </w:r>
      <w:r>
        <w:rPr>
          <w:sz w:val="22"/>
          <w:szCs w:val="22"/>
          <w:lang w:eastAsia="ar-SA"/>
        </w:rPr>
        <w:t>,</w:t>
      </w:r>
      <w:r w:rsidRPr="00F715B8">
        <w:rPr>
          <w:sz w:val="22"/>
          <w:szCs w:val="22"/>
          <w:lang w:eastAsia="ar-SA"/>
        </w:rPr>
        <w:t xml:space="preserve"> se dichiarata aggiudicataria </w:t>
      </w:r>
      <w:r>
        <w:rPr>
          <w:sz w:val="22"/>
          <w:szCs w:val="22"/>
          <w:lang w:eastAsia="ar-SA"/>
        </w:rPr>
        <w:t>d</w:t>
      </w:r>
      <w:r w:rsidRPr="00F715B8">
        <w:rPr>
          <w:sz w:val="22"/>
          <w:szCs w:val="22"/>
          <w:lang w:eastAsia="ar-SA"/>
        </w:rPr>
        <w:t xml:space="preserve">ell’eventuale procedura </w:t>
      </w:r>
      <w:r>
        <w:rPr>
          <w:sz w:val="22"/>
          <w:szCs w:val="22"/>
          <w:lang w:eastAsia="ar-SA"/>
        </w:rPr>
        <w:t xml:space="preserve">selettiva </w:t>
      </w:r>
      <w:r w:rsidRPr="00F715B8">
        <w:rPr>
          <w:sz w:val="22"/>
          <w:szCs w:val="22"/>
          <w:lang w:eastAsia="ar-SA"/>
        </w:rPr>
        <w:t xml:space="preserve">di </w:t>
      </w:r>
      <w:r>
        <w:rPr>
          <w:sz w:val="22"/>
          <w:szCs w:val="22"/>
          <w:lang w:eastAsia="ar-SA"/>
        </w:rPr>
        <w:t xml:space="preserve">cui all’oggetto </w:t>
      </w:r>
      <w:r w:rsidRPr="00F715B8">
        <w:rPr>
          <w:sz w:val="22"/>
          <w:szCs w:val="22"/>
          <w:lang w:eastAsia="ar-SA"/>
        </w:rPr>
        <w:t>che</w:t>
      </w:r>
      <w:r>
        <w:rPr>
          <w:sz w:val="22"/>
          <w:szCs w:val="22"/>
          <w:lang w:eastAsia="ar-SA"/>
        </w:rPr>
        <w:t>,</w:t>
      </w:r>
      <w:r w:rsidRPr="00F715B8">
        <w:rPr>
          <w:sz w:val="22"/>
          <w:szCs w:val="22"/>
          <w:lang w:eastAsia="ar-SA"/>
        </w:rPr>
        <w:t xml:space="preserve"> qualora fosse accertata la non veridicità del contenuto delle dichiarazioni rese, ovvero della documentazione presentata</w:t>
      </w:r>
      <w:r>
        <w:rPr>
          <w:sz w:val="22"/>
          <w:szCs w:val="22"/>
          <w:lang w:eastAsia="ar-SA"/>
        </w:rPr>
        <w:t>,</w:t>
      </w:r>
      <w:r w:rsidRPr="00F715B8">
        <w:rPr>
          <w:sz w:val="22"/>
          <w:szCs w:val="22"/>
          <w:lang w:eastAsia="ar-SA"/>
        </w:rPr>
        <w:t xml:space="preserve"> sarà esclusa dalla gara o decadrà dall'aggiudicazione medesima che verrà annullata e/o revocata e che il contratto verrà risolto di diritto da parte dell'</w:t>
      </w:r>
      <w:r>
        <w:rPr>
          <w:sz w:val="22"/>
          <w:szCs w:val="22"/>
          <w:lang w:eastAsia="ar-SA"/>
        </w:rPr>
        <w:t>A</w:t>
      </w:r>
      <w:r w:rsidRPr="00F715B8">
        <w:rPr>
          <w:sz w:val="22"/>
          <w:szCs w:val="22"/>
          <w:lang w:eastAsia="ar-SA"/>
        </w:rPr>
        <w:t>mministrazione</w:t>
      </w:r>
      <w:r>
        <w:rPr>
          <w:sz w:val="22"/>
          <w:szCs w:val="22"/>
          <w:lang w:eastAsia="ar-SA"/>
        </w:rPr>
        <w:t>,</w:t>
      </w:r>
      <w:r w:rsidRPr="00F715B8">
        <w:rPr>
          <w:sz w:val="22"/>
          <w:szCs w:val="22"/>
          <w:lang w:eastAsia="ar-SA"/>
        </w:rPr>
        <w:t xml:space="preserve"> ai sensi dell'art. 1456 </w:t>
      </w:r>
      <w:r w:rsidR="00A9704D" w:rsidRPr="00F715B8">
        <w:rPr>
          <w:sz w:val="22"/>
          <w:szCs w:val="22"/>
          <w:lang w:eastAsia="ar-SA"/>
        </w:rPr>
        <w:t>c.c.</w:t>
      </w:r>
    </w:p>
    <w:p w14:paraId="25B5C78C" w14:textId="77777777" w:rsidR="00B13F12" w:rsidRDefault="00B13F12" w:rsidP="00B82796">
      <w:pPr>
        <w:pStyle w:val="NormaleWeb"/>
        <w:spacing w:before="120" w:after="0"/>
        <w:rPr>
          <w:b/>
          <w:bCs/>
          <w:sz w:val="22"/>
          <w:szCs w:val="22"/>
        </w:rPr>
      </w:pPr>
    </w:p>
    <w:p w14:paraId="423AE278" w14:textId="77777777" w:rsidR="00B13F12" w:rsidRDefault="00B13F12" w:rsidP="00B82796">
      <w:pPr>
        <w:pStyle w:val="NormaleWeb"/>
        <w:spacing w:before="120" w:after="0"/>
        <w:rPr>
          <w:b/>
          <w:bCs/>
          <w:sz w:val="22"/>
          <w:szCs w:val="22"/>
        </w:rPr>
      </w:pPr>
    </w:p>
    <w:p w14:paraId="214ED820" w14:textId="77777777" w:rsidR="00B13F12" w:rsidRDefault="00B13F12" w:rsidP="00B82796">
      <w:pPr>
        <w:pStyle w:val="NormaleWeb"/>
        <w:spacing w:before="120" w:after="0"/>
        <w:rPr>
          <w:b/>
          <w:bCs/>
          <w:sz w:val="22"/>
          <w:szCs w:val="22"/>
        </w:rPr>
      </w:pPr>
    </w:p>
    <w:p w14:paraId="43284B68" w14:textId="680EF80C" w:rsidR="00B13F12" w:rsidRDefault="00B13F12" w:rsidP="00B13F12">
      <w:pPr>
        <w:pStyle w:val="NormaleWeb"/>
        <w:spacing w:before="120"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Ed inoltre che: </w:t>
      </w:r>
    </w:p>
    <w:p w14:paraId="4BAC0A1A" w14:textId="133F0C2B" w:rsidR="00B13F12" w:rsidRDefault="00B13F12" w:rsidP="00B82796">
      <w:pPr>
        <w:pStyle w:val="NormaleWeb"/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La (Ente/Associazione/Cooperativa) ____________________________________________________________ solleva l’Amministrazione comunale da ogni responsabilità verso terzi per fatti, atti od omissioni derivanti dall’iniziativa suddetta. </w:t>
      </w:r>
    </w:p>
    <w:p w14:paraId="665DBC8D" w14:textId="13987839" w:rsidR="00B13F12" w:rsidRDefault="00B13F12" w:rsidP="00B82796">
      <w:pPr>
        <w:pStyle w:val="NormaleWeb"/>
        <w:spacing w:before="120" w:after="0"/>
        <w:rPr>
          <w:sz w:val="22"/>
          <w:szCs w:val="22"/>
        </w:rPr>
      </w:pPr>
      <w:r>
        <w:rPr>
          <w:sz w:val="22"/>
          <w:szCs w:val="22"/>
        </w:rPr>
        <w:t>La (Ente/Associazione/Cooperativa) ____________________________________________________________ si impegna a garantire la massima tutela e riservatezza dei dati personali dei bambini, ai sensi e per gli effetti del Regolamento UE 679/2016 e ss.</w:t>
      </w:r>
      <w:proofErr w:type="gramStart"/>
      <w:r>
        <w:rPr>
          <w:sz w:val="22"/>
          <w:szCs w:val="22"/>
        </w:rPr>
        <w:t>mm.ii.</w:t>
      </w:r>
      <w:proofErr w:type="gramEnd"/>
    </w:p>
    <w:p w14:paraId="17BC6FF7" w14:textId="77777777" w:rsidR="00A9704D" w:rsidRDefault="00A9704D" w:rsidP="00B82796">
      <w:pPr>
        <w:pStyle w:val="NormaleWeb"/>
        <w:spacing w:before="120" w:after="0"/>
        <w:jc w:val="both"/>
        <w:rPr>
          <w:sz w:val="22"/>
          <w:szCs w:val="22"/>
        </w:rPr>
      </w:pPr>
    </w:p>
    <w:p w14:paraId="08E76A15" w14:textId="2B953FC7" w:rsidR="00B82796" w:rsidRPr="00784D00" w:rsidRDefault="00B82796" w:rsidP="00B82796">
      <w:pPr>
        <w:pStyle w:val="NormaleWeb"/>
        <w:spacing w:before="120" w:after="0"/>
        <w:jc w:val="both"/>
        <w:rPr>
          <w:b/>
          <w:bCs/>
          <w:sz w:val="22"/>
          <w:szCs w:val="22"/>
        </w:rPr>
      </w:pPr>
      <w:r w:rsidRPr="001D645B">
        <w:rPr>
          <w:b/>
          <w:bCs/>
          <w:sz w:val="22"/>
          <w:szCs w:val="22"/>
        </w:rPr>
        <w:t>AUTORIZZA</w:t>
      </w:r>
      <w:r>
        <w:rPr>
          <w:b/>
          <w:bCs/>
          <w:sz w:val="22"/>
          <w:szCs w:val="22"/>
        </w:rPr>
        <w:t xml:space="preserve"> </w:t>
      </w:r>
      <w:r w:rsidRPr="001D645B">
        <w:rPr>
          <w:sz w:val="22"/>
          <w:szCs w:val="22"/>
        </w:rPr>
        <w:t xml:space="preserve">il trattamento dei dati, anche personali, unicamente per le finalità connesse al presente </w:t>
      </w:r>
      <w:r>
        <w:rPr>
          <w:sz w:val="22"/>
          <w:szCs w:val="22"/>
        </w:rPr>
        <w:t>A</w:t>
      </w:r>
      <w:r w:rsidRPr="001D645B">
        <w:rPr>
          <w:sz w:val="22"/>
          <w:szCs w:val="22"/>
        </w:rPr>
        <w:t xml:space="preserve">vviso, in conformità alle disposizioni contenute nel D. </w:t>
      </w:r>
      <w:proofErr w:type="spellStart"/>
      <w:r w:rsidRPr="001D645B">
        <w:rPr>
          <w:sz w:val="22"/>
          <w:szCs w:val="22"/>
        </w:rPr>
        <w:t>Lgs</w:t>
      </w:r>
      <w:proofErr w:type="spellEnd"/>
      <w:r w:rsidRPr="001D645B">
        <w:rPr>
          <w:sz w:val="22"/>
          <w:szCs w:val="22"/>
        </w:rPr>
        <w:t>. n. 196/2003 e al Regolamento UE n. 679/2016 (GDPR).</w:t>
      </w:r>
    </w:p>
    <w:p w14:paraId="4F619458" w14:textId="77777777" w:rsidR="00BB1B68" w:rsidRDefault="00BB1B68" w:rsidP="00BB1B68">
      <w:pPr>
        <w:jc w:val="both"/>
        <w:rPr>
          <w:b/>
          <w:bCs/>
        </w:rPr>
      </w:pPr>
    </w:p>
    <w:p w14:paraId="190984B2" w14:textId="77777777" w:rsidR="00BB1B68" w:rsidRDefault="00BB1B68" w:rsidP="00BB1B68">
      <w:pPr>
        <w:jc w:val="both"/>
        <w:rPr>
          <w:b/>
          <w:bCs/>
        </w:rPr>
      </w:pPr>
    </w:p>
    <w:p w14:paraId="26CB861E" w14:textId="77777777" w:rsidR="00B82796" w:rsidRPr="001D645B" w:rsidRDefault="00B82796" w:rsidP="00B82796">
      <w:pPr>
        <w:rPr>
          <w:sz w:val="22"/>
          <w:szCs w:val="22"/>
        </w:rPr>
      </w:pPr>
      <w:r w:rsidRPr="001D645B">
        <w:rPr>
          <w:sz w:val="22"/>
          <w:szCs w:val="22"/>
        </w:rPr>
        <w:t>Data, ______________</w:t>
      </w:r>
      <w:r w:rsidRPr="001D645B">
        <w:rPr>
          <w:b/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  <w:t xml:space="preserve"> </w:t>
      </w:r>
      <w:r w:rsidRPr="001D645B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1D645B">
        <w:rPr>
          <w:sz w:val="22"/>
          <w:szCs w:val="22"/>
        </w:rPr>
        <w:t>Timbro e firma del rappresentante legale</w:t>
      </w:r>
    </w:p>
    <w:p w14:paraId="68E4FC9F" w14:textId="77777777" w:rsidR="00B82796" w:rsidRPr="001D645B" w:rsidRDefault="00B82796" w:rsidP="00B82796">
      <w:pPr>
        <w:rPr>
          <w:sz w:val="22"/>
          <w:szCs w:val="22"/>
        </w:rPr>
      </w:pPr>
    </w:p>
    <w:p w14:paraId="33BC43CB" w14:textId="77777777" w:rsidR="00B82796" w:rsidRPr="001D645B" w:rsidRDefault="00B82796" w:rsidP="00B82796">
      <w:pPr>
        <w:jc w:val="right"/>
        <w:rPr>
          <w:sz w:val="22"/>
          <w:szCs w:val="22"/>
        </w:rPr>
      </w:pP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</w:r>
      <w:r w:rsidRPr="001D645B">
        <w:rPr>
          <w:sz w:val="22"/>
          <w:szCs w:val="22"/>
        </w:rPr>
        <w:tab/>
        <w:t xml:space="preserve"> ________________________________________              </w:t>
      </w:r>
    </w:p>
    <w:p w14:paraId="58818907" w14:textId="77777777" w:rsidR="00B82796" w:rsidRDefault="00B82796" w:rsidP="00B82796">
      <w:pPr>
        <w:autoSpaceDE w:val="0"/>
        <w:jc w:val="both"/>
        <w:rPr>
          <w:rFonts w:eastAsia="Arial"/>
          <w:sz w:val="22"/>
          <w:szCs w:val="22"/>
        </w:rPr>
      </w:pPr>
    </w:p>
    <w:p w14:paraId="7C72B9EA" w14:textId="77777777" w:rsidR="00B82796" w:rsidRDefault="00B82796" w:rsidP="00B82796">
      <w:pPr>
        <w:autoSpaceDE w:val="0"/>
        <w:jc w:val="both"/>
        <w:rPr>
          <w:rFonts w:eastAsia="Arial"/>
          <w:sz w:val="22"/>
          <w:szCs w:val="22"/>
        </w:rPr>
      </w:pPr>
    </w:p>
    <w:p w14:paraId="5853472F" w14:textId="77777777" w:rsidR="00B82796" w:rsidRDefault="00B82796" w:rsidP="00B82796">
      <w:pPr>
        <w:autoSpaceDE w:val="0"/>
        <w:jc w:val="both"/>
        <w:rPr>
          <w:rFonts w:eastAsia="Arial"/>
          <w:sz w:val="22"/>
          <w:szCs w:val="22"/>
        </w:rPr>
      </w:pPr>
    </w:p>
    <w:p w14:paraId="0DDEB59C" w14:textId="77777777" w:rsidR="00B82796" w:rsidRDefault="00B82796" w:rsidP="00B82796">
      <w:pPr>
        <w:autoSpaceDE w:val="0"/>
        <w:jc w:val="both"/>
        <w:rPr>
          <w:rFonts w:eastAsia="Arial"/>
          <w:sz w:val="22"/>
          <w:szCs w:val="22"/>
        </w:rPr>
      </w:pPr>
    </w:p>
    <w:p w14:paraId="7D3067DD" w14:textId="77777777" w:rsidR="00BB1B68" w:rsidRDefault="00BB1B68" w:rsidP="00BB1B68">
      <w:pPr>
        <w:jc w:val="both"/>
        <w:rPr>
          <w:b/>
          <w:bCs/>
        </w:rPr>
      </w:pPr>
    </w:p>
    <w:p w14:paraId="3520BDFC" w14:textId="77777777" w:rsidR="00BB1B68" w:rsidRDefault="00BB1B68" w:rsidP="00BB1B68">
      <w:pPr>
        <w:jc w:val="both"/>
        <w:rPr>
          <w:b/>
          <w:bCs/>
        </w:rPr>
      </w:pPr>
    </w:p>
    <w:p w14:paraId="61A8DC90" w14:textId="77777777" w:rsidR="00BB1B68" w:rsidRDefault="00BB1B68" w:rsidP="00BB1B68">
      <w:pPr>
        <w:jc w:val="both"/>
        <w:rPr>
          <w:b/>
          <w:bCs/>
        </w:rPr>
      </w:pPr>
    </w:p>
    <w:p w14:paraId="10C3A681" w14:textId="77777777" w:rsidR="00BB1B68" w:rsidRDefault="00BB1B68" w:rsidP="00BB1B68">
      <w:pPr>
        <w:jc w:val="both"/>
        <w:rPr>
          <w:b/>
          <w:bCs/>
        </w:rPr>
      </w:pPr>
    </w:p>
    <w:p w14:paraId="2D9C27D2" w14:textId="77777777" w:rsidR="00BB1B68" w:rsidRDefault="00BB1B68" w:rsidP="00BB1B68">
      <w:pPr>
        <w:jc w:val="both"/>
        <w:rPr>
          <w:b/>
          <w:bCs/>
        </w:rPr>
      </w:pPr>
    </w:p>
    <w:p w14:paraId="2C811D49" w14:textId="77777777" w:rsidR="00A91D50" w:rsidRPr="00A91D50" w:rsidRDefault="00A91D50" w:rsidP="00355F20">
      <w:pPr>
        <w:rPr>
          <w:rFonts w:eastAsia="Times New Roman"/>
          <w:b/>
        </w:rPr>
      </w:pPr>
    </w:p>
    <w:bookmarkEnd w:id="0"/>
    <w:p w14:paraId="2FA2A3D2" w14:textId="77777777" w:rsidR="00B82796" w:rsidRDefault="00B82796">
      <w:pPr>
        <w:spacing w:after="200" w:line="276" w:lineRule="auto"/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64D00DCB" w14:textId="288273D6" w:rsidR="006C6EEB" w:rsidRDefault="006C6EEB" w:rsidP="006C6EEB">
      <w:pPr>
        <w:spacing w:before="80"/>
        <w:ind w:right="49"/>
        <w:jc w:val="center"/>
        <w:rPr>
          <w:b/>
          <w:sz w:val="20"/>
        </w:rPr>
      </w:pPr>
      <w:r>
        <w:rPr>
          <w:b/>
          <w:sz w:val="20"/>
        </w:rPr>
        <w:lastRenderedPageBreak/>
        <w:t>(Informativa all’interessato, ai sensi dell’art. 13 del Regolamento UE n. 2016/679)</w:t>
      </w:r>
    </w:p>
    <w:p w14:paraId="1CAE215B" w14:textId="77777777" w:rsidR="006C6EEB" w:rsidRDefault="006C6EEB" w:rsidP="006C6EEB">
      <w:pPr>
        <w:spacing w:before="185"/>
        <w:ind w:left="202" w:right="299"/>
        <w:jc w:val="both"/>
        <w:rPr>
          <w:sz w:val="18"/>
        </w:rPr>
      </w:pPr>
      <w:r>
        <w:rPr>
          <w:color w:val="211F1F"/>
          <w:sz w:val="18"/>
        </w:rPr>
        <w:t xml:space="preserve">Ai sensi dell’art. 13 del Regolamento UE n. 2016/679 (GDPR 2016/679), dell’art. 13 del D. </w:t>
      </w:r>
      <w:proofErr w:type="spellStart"/>
      <w:r>
        <w:rPr>
          <w:color w:val="211F1F"/>
          <w:sz w:val="18"/>
        </w:rPr>
        <w:t>Lgs</w:t>
      </w:r>
      <w:proofErr w:type="spellEnd"/>
      <w:r>
        <w:rPr>
          <w:color w:val="211F1F"/>
          <w:sz w:val="18"/>
        </w:rPr>
        <w:t>. 196/2003 (Codice Privacy) e del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Regolamento Comunale</w:t>
      </w:r>
      <w:r>
        <w:rPr>
          <w:color w:val="211F1F"/>
          <w:spacing w:val="45"/>
          <w:sz w:val="18"/>
        </w:rPr>
        <w:t xml:space="preserve"> </w:t>
      </w:r>
      <w:r>
        <w:rPr>
          <w:color w:val="211F1F"/>
          <w:sz w:val="18"/>
        </w:rPr>
        <w:t>di attuazione del Regolamento UE 2016/679, recanti disposizioni a tutela delle persone e di altri soggetti rispetto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al trattamento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dei</w:t>
      </w:r>
      <w:r>
        <w:rPr>
          <w:color w:val="211F1F"/>
          <w:spacing w:val="-2"/>
          <w:sz w:val="18"/>
        </w:rPr>
        <w:t xml:space="preserve"> </w:t>
      </w:r>
      <w:r>
        <w:rPr>
          <w:color w:val="211F1F"/>
          <w:sz w:val="18"/>
        </w:rPr>
        <w:t>dati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personali, si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forniscono</w:t>
      </w:r>
      <w:r>
        <w:rPr>
          <w:color w:val="211F1F"/>
          <w:spacing w:val="1"/>
          <w:sz w:val="18"/>
        </w:rPr>
        <w:t xml:space="preserve"> </w:t>
      </w:r>
      <w:r>
        <w:rPr>
          <w:color w:val="211F1F"/>
          <w:sz w:val="18"/>
        </w:rPr>
        <w:t>le</w:t>
      </w:r>
      <w:r>
        <w:rPr>
          <w:color w:val="211F1F"/>
          <w:spacing w:val="-1"/>
          <w:sz w:val="18"/>
        </w:rPr>
        <w:t xml:space="preserve"> </w:t>
      </w:r>
      <w:r>
        <w:rPr>
          <w:color w:val="211F1F"/>
          <w:sz w:val="18"/>
        </w:rPr>
        <w:t>seguenti informazioni:</w:t>
      </w:r>
    </w:p>
    <w:p w14:paraId="0EF01BEB" w14:textId="77777777" w:rsidR="006C6EEB" w:rsidRDefault="006C6EEB" w:rsidP="006C6EEB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3188"/>
        <w:gridCol w:w="992"/>
        <w:gridCol w:w="98"/>
        <w:gridCol w:w="491"/>
        <w:gridCol w:w="400"/>
        <w:gridCol w:w="315"/>
        <w:gridCol w:w="731"/>
        <w:gridCol w:w="274"/>
        <w:gridCol w:w="596"/>
        <w:gridCol w:w="629"/>
      </w:tblGrid>
      <w:tr w:rsidR="00262535" w14:paraId="33CACE43" w14:textId="77777777" w:rsidTr="00262535">
        <w:trPr>
          <w:trHeight w:val="409"/>
        </w:trPr>
        <w:tc>
          <w:tcPr>
            <w:tcW w:w="1997" w:type="dxa"/>
          </w:tcPr>
          <w:p w14:paraId="5BE78470" w14:textId="55CE1D39" w:rsidR="00262535" w:rsidRDefault="00262535">
            <w:pPr>
              <w:pStyle w:val="TableParagraph"/>
              <w:spacing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Titolare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Trattamento</w:t>
            </w:r>
            <w:proofErr w:type="spellEnd"/>
          </w:p>
        </w:tc>
        <w:tc>
          <w:tcPr>
            <w:tcW w:w="3188" w:type="dxa"/>
            <w:tcBorders>
              <w:right w:val="nil"/>
            </w:tcBorders>
          </w:tcPr>
          <w:p w14:paraId="5BD09FD1" w14:textId="69066305" w:rsidR="00262535" w:rsidRPr="00262535" w:rsidRDefault="00262535" w:rsidP="00A144E3">
            <w:pPr>
              <w:pStyle w:val="TableParagraph"/>
              <w:spacing w:line="206" w:lineRule="exact"/>
              <w:rPr>
                <w:sz w:val="18"/>
                <w:lang w:val="it-IT"/>
              </w:rPr>
            </w:pPr>
            <w:r w:rsidRPr="00262535">
              <w:rPr>
                <w:sz w:val="18"/>
                <w:lang w:val="it-IT"/>
              </w:rPr>
              <w:t>Rappresentante legale del Comune d</w:t>
            </w:r>
            <w:r>
              <w:rPr>
                <w:sz w:val="18"/>
                <w:lang w:val="it-IT"/>
              </w:rPr>
              <w:t xml:space="preserve">i Carpegna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D8FFAAD" w14:textId="77777777" w:rsidR="00262535" w:rsidRPr="00262535" w:rsidRDefault="00262535">
            <w:pPr>
              <w:pStyle w:val="TableParagraph"/>
              <w:spacing w:line="206" w:lineRule="exact"/>
              <w:ind w:left="72"/>
              <w:rPr>
                <w:sz w:val="18"/>
                <w:lang w:val="it-IT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14:paraId="4790B250" w14:textId="77777777" w:rsidR="00262535" w:rsidRPr="00262535" w:rsidRDefault="00262535" w:rsidP="00A144E3">
            <w:pPr>
              <w:pStyle w:val="TableParagraph"/>
              <w:spacing w:line="206" w:lineRule="exact"/>
              <w:ind w:left="0"/>
              <w:rPr>
                <w:sz w:val="18"/>
                <w:lang w:val="it-IT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14:paraId="15157D75" w14:textId="77777777" w:rsidR="00262535" w:rsidRPr="00262535" w:rsidRDefault="00262535">
            <w:pPr>
              <w:pStyle w:val="TableParagraph"/>
              <w:spacing w:line="206" w:lineRule="exact"/>
              <w:ind w:left="73"/>
              <w:rPr>
                <w:sz w:val="18"/>
                <w:lang w:val="it-IT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14:paraId="747AB589" w14:textId="77777777" w:rsidR="00262535" w:rsidRPr="00262535" w:rsidRDefault="00262535">
            <w:pPr>
              <w:pStyle w:val="TableParagraph"/>
              <w:spacing w:line="206" w:lineRule="exact"/>
              <w:ind w:left="73"/>
              <w:rPr>
                <w:sz w:val="18"/>
                <w:lang w:val="it-IT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</w:tcPr>
          <w:p w14:paraId="22934647" w14:textId="77777777" w:rsidR="00262535" w:rsidRPr="00262535" w:rsidRDefault="00262535" w:rsidP="00A144E3">
            <w:pPr>
              <w:pStyle w:val="TableParagraph"/>
              <w:spacing w:line="206" w:lineRule="exact"/>
              <w:ind w:left="0"/>
              <w:rPr>
                <w:sz w:val="18"/>
                <w:lang w:val="it-IT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06FBCEDD" w14:textId="77777777" w:rsidR="00262535" w:rsidRPr="00262535" w:rsidRDefault="00262535">
            <w:pPr>
              <w:pStyle w:val="TableParagraph"/>
              <w:spacing w:line="206" w:lineRule="exact"/>
              <w:ind w:left="74"/>
              <w:rPr>
                <w:sz w:val="18"/>
                <w:lang w:val="it-IT"/>
              </w:rPr>
            </w:pP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053BA930" w14:textId="77777777" w:rsidR="00262535" w:rsidRPr="00262535" w:rsidRDefault="00262535">
            <w:pPr>
              <w:pStyle w:val="TableParagraph"/>
              <w:spacing w:line="206" w:lineRule="exact"/>
              <w:ind w:left="72"/>
              <w:rPr>
                <w:sz w:val="18"/>
                <w:lang w:val="it-IT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5CD6530E" w14:textId="77777777" w:rsidR="00262535" w:rsidRPr="00262535" w:rsidRDefault="00262535" w:rsidP="00A144E3">
            <w:pPr>
              <w:pStyle w:val="TableParagraph"/>
              <w:spacing w:line="206" w:lineRule="exact"/>
              <w:ind w:left="0"/>
              <w:rPr>
                <w:sz w:val="18"/>
                <w:lang w:val="it-IT"/>
              </w:rPr>
            </w:pPr>
          </w:p>
        </w:tc>
        <w:tc>
          <w:tcPr>
            <w:tcW w:w="629" w:type="dxa"/>
            <w:tcBorders>
              <w:left w:val="nil"/>
            </w:tcBorders>
          </w:tcPr>
          <w:p w14:paraId="253D17E7" w14:textId="77777777" w:rsidR="00262535" w:rsidRPr="00262535" w:rsidRDefault="00262535">
            <w:pPr>
              <w:pStyle w:val="TableParagraph"/>
              <w:spacing w:line="206" w:lineRule="exact"/>
              <w:ind w:left="71"/>
              <w:rPr>
                <w:sz w:val="18"/>
                <w:lang w:val="it-IT"/>
              </w:rPr>
            </w:pPr>
          </w:p>
        </w:tc>
      </w:tr>
      <w:tr w:rsidR="006C6EEB" w14:paraId="6A454789" w14:textId="77777777" w:rsidTr="006C6EEB">
        <w:trPr>
          <w:trHeight w:val="614"/>
        </w:trPr>
        <w:tc>
          <w:tcPr>
            <w:tcW w:w="1997" w:type="dxa"/>
          </w:tcPr>
          <w:p w14:paraId="46437012" w14:textId="77777777" w:rsidR="006C6EEB" w:rsidRPr="0050686D" w:rsidRDefault="006C6EEB">
            <w:pPr>
              <w:pStyle w:val="TableParagraph"/>
              <w:ind w:right="472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Responsabile della</w:t>
            </w:r>
            <w:r w:rsidRPr="0050686D">
              <w:rPr>
                <w:b/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protezione</w:t>
            </w:r>
            <w:r w:rsidRPr="0050686D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dei</w:t>
            </w:r>
            <w:r w:rsidRPr="0050686D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dati</w:t>
            </w:r>
          </w:p>
          <w:p w14:paraId="242F4393" w14:textId="77777777" w:rsidR="006C6EEB" w:rsidRPr="0050686D" w:rsidRDefault="006C6EEB">
            <w:pPr>
              <w:pStyle w:val="TableParagraph"/>
              <w:spacing w:line="185" w:lineRule="exact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(DPO)</w:t>
            </w:r>
          </w:p>
        </w:tc>
        <w:tc>
          <w:tcPr>
            <w:tcW w:w="7714" w:type="dxa"/>
            <w:gridSpan w:val="10"/>
          </w:tcPr>
          <w:p w14:paraId="44401A7F" w14:textId="6C35633D" w:rsidR="006C6EEB" w:rsidRPr="0050686D" w:rsidRDefault="006C6EEB">
            <w:pPr>
              <w:pStyle w:val="TableParagraph"/>
              <w:spacing w:line="201" w:lineRule="exact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e-mail:</w:t>
            </w:r>
            <w:r w:rsidRPr="0050686D">
              <w:rPr>
                <w:spacing w:val="-7"/>
                <w:sz w:val="18"/>
                <w:lang w:val="it-IT"/>
              </w:rPr>
              <w:t xml:space="preserve"> </w:t>
            </w:r>
            <w:r w:rsidR="004B4480">
              <w:rPr>
                <w:spacing w:val="-7"/>
                <w:sz w:val="18"/>
                <w:lang w:val="it-IT"/>
              </w:rPr>
              <w:t>dpo@comune.carpegna.pu.it</w:t>
            </w:r>
          </w:p>
        </w:tc>
      </w:tr>
      <w:tr w:rsidR="006C6EEB" w14:paraId="67AEAC7D" w14:textId="77777777" w:rsidTr="006C6EEB">
        <w:trPr>
          <w:trHeight w:val="407"/>
        </w:trPr>
        <w:tc>
          <w:tcPr>
            <w:tcW w:w="1997" w:type="dxa"/>
          </w:tcPr>
          <w:p w14:paraId="7ED644F5" w14:textId="77777777" w:rsidR="006C6EEB" w:rsidRDefault="006C6EEB">
            <w:pPr>
              <w:pStyle w:val="TableParagraph"/>
              <w:spacing w:line="203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Finalità</w:t>
            </w:r>
            <w:proofErr w:type="spellEnd"/>
          </w:p>
        </w:tc>
        <w:tc>
          <w:tcPr>
            <w:tcW w:w="7714" w:type="dxa"/>
            <w:gridSpan w:val="10"/>
          </w:tcPr>
          <w:p w14:paraId="5EB52DE6" w14:textId="3DA1C4DE" w:rsidR="006C6EEB" w:rsidRPr="0050686D" w:rsidRDefault="006C6EEB" w:rsidP="00A91D50">
            <w:pPr>
              <w:pStyle w:val="TableParagraph"/>
              <w:spacing w:line="203" w:lineRule="exact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Il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trattamento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è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diretto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all’espletamento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parte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comune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="00A144E3">
              <w:rPr>
                <w:sz w:val="18"/>
                <w:lang w:val="it-IT"/>
              </w:rPr>
              <w:t>Carpegna</w:t>
            </w:r>
            <w:r w:rsidRPr="0050686D">
              <w:rPr>
                <w:spacing w:val="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funzioni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istituzionali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virtù</w:t>
            </w:r>
            <w:r w:rsidRPr="0050686D">
              <w:rPr>
                <w:spacing w:val="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="00A91D50">
              <w:rPr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compiti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attribuitagli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dalla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legge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regolamenti.</w:t>
            </w:r>
          </w:p>
        </w:tc>
      </w:tr>
      <w:tr w:rsidR="006C6EEB" w14:paraId="3D339C7D" w14:textId="77777777" w:rsidTr="006C6EEB">
        <w:trPr>
          <w:trHeight w:val="1031"/>
        </w:trPr>
        <w:tc>
          <w:tcPr>
            <w:tcW w:w="1997" w:type="dxa"/>
          </w:tcPr>
          <w:p w14:paraId="331C32BE" w14:textId="77777777" w:rsidR="006C6EEB" w:rsidRPr="0050686D" w:rsidRDefault="006C6EEB">
            <w:pPr>
              <w:pStyle w:val="TableParagraph"/>
              <w:ind w:right="818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Modalità di</w:t>
            </w:r>
            <w:r w:rsidRPr="0050686D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trattamento e</w:t>
            </w:r>
            <w:r w:rsidRPr="0050686D">
              <w:rPr>
                <w:b/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conservazione</w:t>
            </w:r>
          </w:p>
        </w:tc>
        <w:tc>
          <w:tcPr>
            <w:tcW w:w="7714" w:type="dxa"/>
            <w:gridSpan w:val="10"/>
          </w:tcPr>
          <w:p w14:paraId="5BD37C1D" w14:textId="77777777" w:rsidR="006C6EEB" w:rsidRPr="0050686D" w:rsidRDefault="006C6EEB">
            <w:pPr>
              <w:pStyle w:val="TableParagraph"/>
              <w:ind w:right="59"/>
              <w:jc w:val="both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Il trattamento è svolto in forma automatizzata e manuale, nel rispetto di quanto previsto dall’art. 32 del GDPR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2016/679 e dall’Allegato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 xml:space="preserve">B del </w:t>
            </w:r>
            <w:proofErr w:type="spellStart"/>
            <w:proofErr w:type="gramStart"/>
            <w:r w:rsidRPr="0050686D">
              <w:rPr>
                <w:sz w:val="18"/>
                <w:lang w:val="it-IT"/>
              </w:rPr>
              <w:t>D.Lgs</w:t>
            </w:r>
            <w:proofErr w:type="gramEnd"/>
            <w:r w:rsidRPr="0050686D">
              <w:rPr>
                <w:sz w:val="18"/>
                <w:lang w:val="it-IT"/>
              </w:rPr>
              <w:t>.</w:t>
            </w:r>
            <w:proofErr w:type="spellEnd"/>
            <w:r w:rsidRPr="0050686D">
              <w:rPr>
                <w:sz w:val="18"/>
                <w:lang w:val="it-IT"/>
              </w:rPr>
              <w:t xml:space="preserve"> 196/2003 in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materia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 misure di sicurezza,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ad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opera di soggetti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appositamente incaricati e in ottemperanza a quanto previsto dall’ art. 29 GDPR 2016/ 679.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Nel rispetto della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normativa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</w:t>
            </w:r>
            <w:r w:rsidRPr="0050686D">
              <w:rPr>
                <w:spacing w:val="2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20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sensibili</w:t>
            </w:r>
            <w:r w:rsidRPr="0050686D">
              <w:rPr>
                <w:spacing w:val="1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sono</w:t>
            </w:r>
            <w:r w:rsidRPr="0050686D">
              <w:rPr>
                <w:spacing w:val="2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custoditi</w:t>
            </w:r>
            <w:r w:rsidRPr="0050686D">
              <w:rPr>
                <w:spacing w:val="20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</w:t>
            </w:r>
            <w:r w:rsidRPr="0050686D">
              <w:rPr>
                <w:spacing w:val="2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contenitori</w:t>
            </w:r>
            <w:r w:rsidRPr="0050686D">
              <w:rPr>
                <w:spacing w:val="2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chiusi</w:t>
            </w:r>
            <w:r w:rsidRPr="0050686D">
              <w:rPr>
                <w:spacing w:val="2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chiave</w:t>
            </w:r>
            <w:r w:rsidRPr="0050686D">
              <w:rPr>
                <w:spacing w:val="2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e,</w:t>
            </w:r>
            <w:r w:rsidRPr="0050686D">
              <w:rPr>
                <w:spacing w:val="20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nel</w:t>
            </w:r>
            <w:r w:rsidRPr="0050686D">
              <w:rPr>
                <w:spacing w:val="1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caso</w:t>
            </w:r>
            <w:r w:rsidRPr="0050686D">
              <w:rPr>
                <w:spacing w:val="2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trattamento</w:t>
            </w:r>
            <w:r w:rsidRPr="0050686D">
              <w:rPr>
                <w:spacing w:val="2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su</w:t>
            </w:r>
            <w:r w:rsidRPr="0050686D">
              <w:rPr>
                <w:spacing w:val="1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supporto</w:t>
            </w:r>
          </w:p>
          <w:p w14:paraId="5B4D3D40" w14:textId="77777777" w:rsidR="006C6EEB" w:rsidRPr="0050686D" w:rsidRDefault="006C6EEB">
            <w:pPr>
              <w:pStyle w:val="TableParagraph"/>
              <w:spacing w:line="185" w:lineRule="exact"/>
              <w:jc w:val="both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informatico,</w:t>
            </w:r>
            <w:r w:rsidRPr="0050686D">
              <w:rPr>
                <w:spacing w:val="3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sono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adottate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chiavi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d’accesso.</w:t>
            </w:r>
          </w:p>
        </w:tc>
      </w:tr>
      <w:tr w:rsidR="006C6EEB" w:rsidRPr="00364DF5" w14:paraId="0CC005C5" w14:textId="77777777" w:rsidTr="006C6EEB">
        <w:trPr>
          <w:trHeight w:val="407"/>
        </w:trPr>
        <w:tc>
          <w:tcPr>
            <w:tcW w:w="1997" w:type="dxa"/>
          </w:tcPr>
          <w:p w14:paraId="000731E5" w14:textId="77777777" w:rsidR="006C6EEB" w:rsidRDefault="006C6EEB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Base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giuridica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  <w:p w14:paraId="2F11C06F" w14:textId="77777777" w:rsidR="006C6EEB" w:rsidRDefault="006C6EEB">
            <w:pPr>
              <w:pStyle w:val="TableParagraph"/>
              <w:spacing w:line="18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trattamento</w:t>
            </w:r>
            <w:proofErr w:type="spellEnd"/>
          </w:p>
        </w:tc>
        <w:tc>
          <w:tcPr>
            <w:tcW w:w="7714" w:type="dxa"/>
            <w:gridSpan w:val="10"/>
          </w:tcPr>
          <w:p w14:paraId="57103C8A" w14:textId="77777777" w:rsidR="006C6EEB" w:rsidRPr="0050686D" w:rsidRDefault="006C6EEB">
            <w:pPr>
              <w:pStyle w:val="TableParagraph"/>
              <w:spacing w:line="203" w:lineRule="exact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Il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trattamento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-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personali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si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fonda</w:t>
            </w:r>
            <w:r w:rsidRPr="0050686D">
              <w:rPr>
                <w:spacing w:val="-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sulle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seguenti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basi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giuridiche:</w:t>
            </w:r>
          </w:p>
          <w:p w14:paraId="24EF55EC" w14:textId="77777777" w:rsidR="006C6EEB" w:rsidRDefault="006C6EE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par. 1, lett,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GDPR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 65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Legge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488/1998</w:t>
            </w:r>
          </w:p>
        </w:tc>
      </w:tr>
      <w:tr w:rsidR="006C6EEB" w14:paraId="1276EB94" w14:textId="77777777" w:rsidTr="006C6EEB">
        <w:trPr>
          <w:trHeight w:val="673"/>
        </w:trPr>
        <w:tc>
          <w:tcPr>
            <w:tcW w:w="1997" w:type="dxa"/>
          </w:tcPr>
          <w:p w14:paraId="3DAA1189" w14:textId="77777777" w:rsidR="006C6EEB" w:rsidRDefault="006C6EEB">
            <w:pPr>
              <w:pStyle w:val="TableParagraph"/>
              <w:spacing w:line="242" w:lineRule="auto"/>
              <w:ind w:right="68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Dati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oggetto</w:t>
            </w:r>
            <w:proofErr w:type="spellEnd"/>
            <w:r>
              <w:rPr>
                <w:b/>
                <w:sz w:val="18"/>
              </w:rPr>
              <w:t xml:space="preserve"> del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trattamento</w:t>
            </w:r>
            <w:proofErr w:type="spellEnd"/>
          </w:p>
        </w:tc>
        <w:tc>
          <w:tcPr>
            <w:tcW w:w="7714" w:type="dxa"/>
            <w:gridSpan w:val="10"/>
          </w:tcPr>
          <w:p w14:paraId="406F8CBC" w14:textId="77777777" w:rsidR="006C6EEB" w:rsidRPr="0050686D" w:rsidRDefault="006C6EEB">
            <w:pPr>
              <w:pStyle w:val="TableParagraph"/>
              <w:spacing w:line="242" w:lineRule="auto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3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personali</w:t>
            </w:r>
            <w:r w:rsidRPr="0050686D">
              <w:rPr>
                <w:spacing w:val="3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3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persone</w:t>
            </w:r>
            <w:r w:rsidRPr="0050686D">
              <w:rPr>
                <w:spacing w:val="3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fisiche</w:t>
            </w:r>
            <w:r w:rsidRPr="0050686D">
              <w:rPr>
                <w:spacing w:val="3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oggetto</w:t>
            </w:r>
            <w:r w:rsidRPr="0050686D">
              <w:rPr>
                <w:spacing w:val="3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</w:t>
            </w:r>
            <w:r w:rsidRPr="0050686D">
              <w:rPr>
                <w:spacing w:val="3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trattamento</w:t>
            </w:r>
            <w:r w:rsidRPr="0050686D">
              <w:rPr>
                <w:spacing w:val="3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sono:</w:t>
            </w:r>
            <w:r w:rsidRPr="0050686D">
              <w:rPr>
                <w:spacing w:val="3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nome</w:t>
            </w:r>
            <w:r w:rsidRPr="0050686D">
              <w:rPr>
                <w:spacing w:val="3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</w:t>
            </w:r>
            <w:r w:rsidRPr="0050686D">
              <w:rPr>
                <w:spacing w:val="3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cognome,</w:t>
            </w:r>
            <w:r w:rsidRPr="0050686D">
              <w:rPr>
                <w:spacing w:val="3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luogo</w:t>
            </w:r>
            <w:r w:rsidRPr="0050686D">
              <w:rPr>
                <w:spacing w:val="3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</w:t>
            </w:r>
            <w:r w:rsidRPr="0050686D">
              <w:rPr>
                <w:spacing w:val="3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data</w:t>
            </w:r>
            <w:r w:rsidRPr="0050686D">
              <w:rPr>
                <w:spacing w:val="3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3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nascita,</w:t>
            </w:r>
            <w:r w:rsidRPr="0050686D">
              <w:rPr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residenza</w:t>
            </w:r>
            <w:r w:rsidRPr="0050686D">
              <w:rPr>
                <w:spacing w:val="-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/</w:t>
            </w:r>
            <w:r w:rsidRPr="0050686D">
              <w:rPr>
                <w:spacing w:val="-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indirizzo,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codice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fiscale,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PEC,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e-mail,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telefono,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numero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documento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identificazione,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codice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IBAN.</w:t>
            </w:r>
          </w:p>
        </w:tc>
      </w:tr>
      <w:tr w:rsidR="006C6EEB" w14:paraId="6AE25B82" w14:textId="77777777" w:rsidTr="006C6EEB">
        <w:trPr>
          <w:trHeight w:val="1857"/>
        </w:trPr>
        <w:tc>
          <w:tcPr>
            <w:tcW w:w="1997" w:type="dxa"/>
          </w:tcPr>
          <w:p w14:paraId="77385A17" w14:textId="77777777" w:rsidR="006C6EEB" w:rsidRPr="0050686D" w:rsidRDefault="006C6EEB">
            <w:pPr>
              <w:pStyle w:val="TableParagraph"/>
              <w:ind w:right="138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Destinatari di</w:t>
            </w:r>
            <w:r w:rsidRPr="0050686D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comunicazione dei dati</w:t>
            </w:r>
            <w:r w:rsidRPr="0050686D">
              <w:rPr>
                <w:b/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personali</w:t>
            </w:r>
          </w:p>
        </w:tc>
        <w:tc>
          <w:tcPr>
            <w:tcW w:w="7714" w:type="dxa"/>
            <w:gridSpan w:val="10"/>
          </w:tcPr>
          <w:p w14:paraId="47E50F94" w14:textId="77777777" w:rsidR="006C6EEB" w:rsidRPr="0050686D" w:rsidRDefault="006C6EEB">
            <w:pPr>
              <w:pStyle w:val="TableParagraph"/>
              <w:spacing w:line="203" w:lineRule="exact"/>
              <w:jc w:val="both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personali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sono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comunicati,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senza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necessità</w:t>
            </w:r>
            <w:r w:rsidRPr="0050686D">
              <w:rPr>
                <w:spacing w:val="-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-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consenso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dell’interessato,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seguenti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soggetti:</w:t>
            </w:r>
          </w:p>
          <w:p w14:paraId="696BE2A2" w14:textId="6DB424F5" w:rsidR="006C6EEB" w:rsidRPr="0050686D" w:rsidRDefault="006C6EEB" w:rsidP="00A91D50">
            <w:pPr>
              <w:pStyle w:val="TableParagraph"/>
              <w:ind w:right="59"/>
              <w:jc w:val="both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ai soggetti nominati dal Comune quali Responsabili del trattamento in quanto fornitori dei servizi relativi al sito</w:t>
            </w:r>
            <w:r w:rsidRPr="0050686D">
              <w:rPr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web, alla casella di posta ordinaria e certificata; all’Istituto di Credito Bancario per l’accredito dei benefici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economici spettanti all’interessato; autorità preposte alle attività ispettive e di verifica fiscale ed amministrativa;</w:t>
            </w:r>
            <w:r w:rsidRPr="0050686D">
              <w:rPr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autorità giudiziaria o polizia giudiziaria, nei casi previsti dalla legge; ogni altro soggetto pubblico o privato nei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casi previsti dal diritto dell’Unione o dello Stato italiano. I soggetti sopra indicati tratteranno i dati nella loro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qualità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autonomi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titolari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trattamento,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forniranno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autonoma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informativa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sensi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GDPR.</w:t>
            </w:r>
            <w:r w:rsidRPr="0050686D">
              <w:rPr>
                <w:spacing w:val="4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La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diffusione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dei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si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limita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alle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eventuali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richieste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accesso</w:t>
            </w:r>
            <w:r w:rsidRPr="0050686D">
              <w:rPr>
                <w:spacing w:val="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agli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atti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ai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sensi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della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Legge</w:t>
            </w:r>
            <w:r w:rsidRPr="0050686D">
              <w:rPr>
                <w:spacing w:val="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241/90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o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accesso</w:t>
            </w:r>
            <w:r w:rsidR="00A91D50">
              <w:rPr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civico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ai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sensi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proofErr w:type="spellStart"/>
            <w:r w:rsidRPr="0050686D">
              <w:rPr>
                <w:sz w:val="18"/>
                <w:lang w:val="it-IT"/>
              </w:rPr>
              <w:t>D.Lgs</w:t>
            </w:r>
            <w:proofErr w:type="spellEnd"/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33/2013.</w:t>
            </w:r>
          </w:p>
        </w:tc>
      </w:tr>
      <w:tr w:rsidR="006C6EEB" w14:paraId="282ABFF7" w14:textId="77777777" w:rsidTr="006C6EEB">
        <w:trPr>
          <w:trHeight w:val="407"/>
        </w:trPr>
        <w:tc>
          <w:tcPr>
            <w:tcW w:w="1997" w:type="dxa"/>
          </w:tcPr>
          <w:p w14:paraId="08DD7155" w14:textId="77777777" w:rsidR="006C6EEB" w:rsidRPr="0050686D" w:rsidRDefault="006C6EEB">
            <w:pPr>
              <w:pStyle w:val="TableParagraph"/>
              <w:spacing w:line="203" w:lineRule="exact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Trasferimento</w:t>
            </w:r>
            <w:r w:rsidRPr="0050686D">
              <w:rPr>
                <w:b/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dei</w:t>
            </w:r>
            <w:r w:rsidRPr="0050686D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dati</w:t>
            </w:r>
          </w:p>
          <w:p w14:paraId="32517AF5" w14:textId="77777777" w:rsidR="006C6EEB" w:rsidRPr="0050686D" w:rsidRDefault="006C6EEB">
            <w:pPr>
              <w:pStyle w:val="TableParagraph"/>
              <w:spacing w:line="185" w:lineRule="exact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personali</w:t>
            </w:r>
            <w:r w:rsidRPr="0050686D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all’estero</w:t>
            </w:r>
          </w:p>
        </w:tc>
        <w:tc>
          <w:tcPr>
            <w:tcW w:w="7714" w:type="dxa"/>
            <w:gridSpan w:val="10"/>
          </w:tcPr>
          <w:p w14:paraId="0673EBD3" w14:textId="1DAE2D8C" w:rsidR="006C6EEB" w:rsidRPr="008777C4" w:rsidRDefault="006C6EEB" w:rsidP="00A91D50">
            <w:pPr>
              <w:pStyle w:val="TableParagraph"/>
              <w:spacing w:line="203" w:lineRule="exact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suoi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NON</w:t>
            </w:r>
            <w:r w:rsidRPr="0050686D">
              <w:rPr>
                <w:spacing w:val="1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saranno</w:t>
            </w:r>
            <w:r w:rsidRPr="0050686D">
              <w:rPr>
                <w:spacing w:val="1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trasferiti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né</w:t>
            </w:r>
            <w:r w:rsidRPr="0050686D">
              <w:rPr>
                <w:spacing w:val="1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Stati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membri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dell’Unione</w:t>
            </w:r>
            <w:r w:rsidRPr="0050686D">
              <w:rPr>
                <w:spacing w:val="1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Europea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né</w:t>
            </w:r>
            <w:r w:rsidRPr="0050686D">
              <w:rPr>
                <w:spacing w:val="1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</w:t>
            </w:r>
            <w:r w:rsidRPr="0050686D">
              <w:rPr>
                <w:spacing w:val="1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Paesi</w:t>
            </w:r>
            <w:r w:rsidRPr="0050686D">
              <w:rPr>
                <w:spacing w:val="1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terzi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non</w:t>
            </w:r>
            <w:r w:rsidRPr="0050686D">
              <w:rPr>
                <w:spacing w:val="1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appartenenti</w:t>
            </w:r>
            <w:r w:rsidR="00A91D50">
              <w:rPr>
                <w:sz w:val="18"/>
                <w:lang w:val="it-IT"/>
              </w:rPr>
              <w:t xml:space="preserve"> </w:t>
            </w:r>
            <w:r w:rsidRPr="008777C4">
              <w:rPr>
                <w:sz w:val="18"/>
                <w:lang w:val="it-IT"/>
              </w:rPr>
              <w:t>all’Unione</w:t>
            </w:r>
            <w:r w:rsidRPr="008777C4">
              <w:rPr>
                <w:spacing w:val="-4"/>
                <w:sz w:val="18"/>
                <w:lang w:val="it-IT"/>
              </w:rPr>
              <w:t xml:space="preserve"> </w:t>
            </w:r>
            <w:r w:rsidRPr="008777C4">
              <w:rPr>
                <w:sz w:val="18"/>
                <w:lang w:val="it-IT"/>
              </w:rPr>
              <w:t>Europea.</w:t>
            </w:r>
          </w:p>
        </w:tc>
      </w:tr>
      <w:tr w:rsidR="006C6EEB" w14:paraId="109D8165" w14:textId="77777777" w:rsidTr="006C6EEB">
        <w:trPr>
          <w:trHeight w:val="616"/>
        </w:trPr>
        <w:tc>
          <w:tcPr>
            <w:tcW w:w="1997" w:type="dxa"/>
          </w:tcPr>
          <w:p w14:paraId="0B13370F" w14:textId="77777777" w:rsidR="006C6EEB" w:rsidRDefault="006C6EEB"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Natura </w:t>
            </w:r>
            <w:proofErr w:type="spellStart"/>
            <w:r>
              <w:rPr>
                <w:b/>
                <w:spacing w:val="-1"/>
                <w:sz w:val="18"/>
              </w:rPr>
              <w:t>conferimento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dati</w:t>
            </w:r>
            <w:proofErr w:type="spellEnd"/>
          </w:p>
        </w:tc>
        <w:tc>
          <w:tcPr>
            <w:tcW w:w="7714" w:type="dxa"/>
            <w:gridSpan w:val="10"/>
          </w:tcPr>
          <w:p w14:paraId="7B33E322" w14:textId="77777777" w:rsidR="006C6EEB" w:rsidRPr="0050686D" w:rsidRDefault="006C6EEB">
            <w:pPr>
              <w:pStyle w:val="TableParagraph"/>
              <w:spacing w:line="206" w:lineRule="exact"/>
              <w:ind w:right="70"/>
              <w:jc w:val="both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Il conferimento dei dati è obbligatorio per poter istruire la pratica e concludere il procedimento; la conseguenza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 caso di mancato conferimento dei dati comporta l’impossibilità di effettuare le verifiche previste e pertanto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comporta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la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conclusione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con esito negativo del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procedimento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oggetto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della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presente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Informativa;</w:t>
            </w:r>
          </w:p>
        </w:tc>
      </w:tr>
      <w:tr w:rsidR="006C6EEB" w14:paraId="2EEC6CE3" w14:textId="77777777" w:rsidTr="006C6EEB">
        <w:trPr>
          <w:trHeight w:val="407"/>
        </w:trPr>
        <w:tc>
          <w:tcPr>
            <w:tcW w:w="1997" w:type="dxa"/>
          </w:tcPr>
          <w:p w14:paraId="0579C4DB" w14:textId="6CDD6712" w:rsidR="006C6EEB" w:rsidRDefault="006C6EEB" w:rsidP="009C5F0F">
            <w:pPr>
              <w:pStyle w:val="TableParagraph"/>
              <w:tabs>
                <w:tab w:val="left" w:pos="1086"/>
              </w:tabs>
              <w:spacing w:line="202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Processo</w:t>
            </w:r>
            <w:proofErr w:type="spellEnd"/>
            <w:r w:rsidR="009C5F0F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decisionale</w:t>
            </w:r>
            <w:proofErr w:type="spellEnd"/>
          </w:p>
          <w:p w14:paraId="2B81ABC6" w14:textId="77777777" w:rsidR="006C6EEB" w:rsidRDefault="006C6EEB" w:rsidP="009C5F0F">
            <w:pPr>
              <w:pStyle w:val="TableParagraph"/>
              <w:spacing w:before="2" w:line="185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automatizzato</w:t>
            </w:r>
            <w:proofErr w:type="spellEnd"/>
          </w:p>
        </w:tc>
        <w:tc>
          <w:tcPr>
            <w:tcW w:w="7714" w:type="dxa"/>
            <w:gridSpan w:val="10"/>
          </w:tcPr>
          <w:p w14:paraId="4052434B" w14:textId="55985885" w:rsidR="006C6EEB" w:rsidRPr="0050686D" w:rsidRDefault="006C6EEB" w:rsidP="00A91D50">
            <w:pPr>
              <w:pStyle w:val="TableParagraph"/>
              <w:spacing w:line="202" w:lineRule="exact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Il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Comune di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Fermignano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non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adotta alcun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processo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decisionale automatizzato,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compresa la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profilazione, di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cui</w:t>
            </w:r>
            <w:r w:rsidR="00A91D50">
              <w:rPr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all’articolo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22,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paragrafi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1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4,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Regolamento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UE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n.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679/2016.</w:t>
            </w:r>
          </w:p>
        </w:tc>
      </w:tr>
      <w:tr w:rsidR="006C6EEB" w14:paraId="035792C2" w14:textId="77777777" w:rsidTr="006C6EEB">
        <w:trPr>
          <w:trHeight w:val="616"/>
        </w:trPr>
        <w:tc>
          <w:tcPr>
            <w:tcW w:w="1997" w:type="dxa"/>
          </w:tcPr>
          <w:p w14:paraId="3F1A15BC" w14:textId="77777777" w:rsidR="006C6EEB" w:rsidRPr="0050686D" w:rsidRDefault="006C6EEB">
            <w:pPr>
              <w:pStyle w:val="TableParagraph"/>
              <w:ind w:right="205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Periodo di</w:t>
            </w:r>
            <w:r w:rsidRPr="0050686D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conservazione</w:t>
            </w:r>
            <w:r w:rsidRPr="0050686D">
              <w:rPr>
                <w:b/>
                <w:spacing w:val="-5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dei</w:t>
            </w:r>
            <w:r w:rsidRPr="0050686D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dati</w:t>
            </w:r>
          </w:p>
        </w:tc>
        <w:tc>
          <w:tcPr>
            <w:tcW w:w="7714" w:type="dxa"/>
            <w:gridSpan w:val="10"/>
          </w:tcPr>
          <w:p w14:paraId="06298ECA" w14:textId="2C908A0E" w:rsidR="006C6EEB" w:rsidRPr="008777C4" w:rsidRDefault="006C6EEB" w:rsidP="00A91D50">
            <w:pPr>
              <w:pStyle w:val="TableParagraph"/>
              <w:ind w:firstLine="52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I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suoi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potranno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essere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cancellati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esclusivamente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nei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termini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previsti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dalla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vigente</w:t>
            </w:r>
            <w:r w:rsidRPr="0050686D">
              <w:rPr>
                <w:spacing w:val="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normativa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materia</w:t>
            </w:r>
            <w:r w:rsidRPr="0050686D">
              <w:rPr>
                <w:spacing w:val="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archiviazione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conservazione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previa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autorizzazione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della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Soprintendenza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Archivistica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</w:t>
            </w:r>
            <w:r w:rsidRPr="0050686D">
              <w:rPr>
                <w:spacing w:val="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le</w:t>
            </w:r>
            <w:r w:rsidRPr="0050686D">
              <w:rPr>
                <w:spacing w:val="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Marche</w:t>
            </w:r>
            <w:r w:rsidRPr="0050686D">
              <w:rPr>
                <w:spacing w:val="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con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sede</w:t>
            </w:r>
            <w:r w:rsidR="00A91D50">
              <w:rPr>
                <w:sz w:val="18"/>
                <w:lang w:val="it-IT"/>
              </w:rPr>
              <w:t xml:space="preserve"> </w:t>
            </w:r>
            <w:r w:rsidRPr="008777C4">
              <w:rPr>
                <w:sz w:val="18"/>
                <w:lang w:val="it-IT"/>
              </w:rPr>
              <w:t>in</w:t>
            </w:r>
            <w:r w:rsidRPr="008777C4">
              <w:rPr>
                <w:spacing w:val="-2"/>
                <w:sz w:val="18"/>
                <w:lang w:val="it-IT"/>
              </w:rPr>
              <w:t xml:space="preserve"> </w:t>
            </w:r>
            <w:r w:rsidRPr="008777C4">
              <w:rPr>
                <w:sz w:val="18"/>
                <w:lang w:val="it-IT"/>
              </w:rPr>
              <w:t>Ancona.</w:t>
            </w:r>
          </w:p>
        </w:tc>
      </w:tr>
      <w:tr w:rsidR="006C6EEB" w14:paraId="5776337E" w14:textId="77777777" w:rsidTr="006C6EEB">
        <w:trPr>
          <w:trHeight w:val="1235"/>
        </w:trPr>
        <w:tc>
          <w:tcPr>
            <w:tcW w:w="1997" w:type="dxa"/>
          </w:tcPr>
          <w:p w14:paraId="51A5D8DE" w14:textId="77777777" w:rsidR="006C6EEB" w:rsidRPr="0050686D" w:rsidRDefault="006C6EEB">
            <w:pPr>
              <w:pStyle w:val="TableParagraph"/>
              <w:ind w:right="93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Diritti ai sensi dell’art.</w:t>
            </w:r>
            <w:r w:rsidRPr="0050686D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 xml:space="preserve">7 del </w:t>
            </w:r>
            <w:proofErr w:type="spellStart"/>
            <w:proofErr w:type="gramStart"/>
            <w:r w:rsidRPr="0050686D">
              <w:rPr>
                <w:b/>
                <w:sz w:val="18"/>
                <w:lang w:val="it-IT"/>
              </w:rPr>
              <w:t>D.Lgs</w:t>
            </w:r>
            <w:proofErr w:type="gramEnd"/>
            <w:r w:rsidRPr="0050686D">
              <w:rPr>
                <w:b/>
                <w:sz w:val="18"/>
                <w:lang w:val="it-IT"/>
              </w:rPr>
              <w:t>.</w:t>
            </w:r>
            <w:proofErr w:type="spellEnd"/>
            <w:r w:rsidRPr="0050686D">
              <w:rPr>
                <w:b/>
                <w:sz w:val="18"/>
                <w:lang w:val="it-IT"/>
              </w:rPr>
              <w:t xml:space="preserve"> 196/2003 e</w:t>
            </w:r>
            <w:r w:rsidRPr="0050686D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degli articoli dal 15 al</w:t>
            </w:r>
            <w:r w:rsidRPr="0050686D">
              <w:rPr>
                <w:b/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22 del Regolamento UE</w:t>
            </w:r>
            <w:r w:rsidRPr="0050686D">
              <w:rPr>
                <w:b/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n.</w:t>
            </w:r>
            <w:r w:rsidRPr="0050686D">
              <w:rPr>
                <w:b/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2016/679</w:t>
            </w:r>
          </w:p>
        </w:tc>
        <w:tc>
          <w:tcPr>
            <w:tcW w:w="7714" w:type="dxa"/>
            <w:gridSpan w:val="10"/>
          </w:tcPr>
          <w:p w14:paraId="09533072" w14:textId="4CE0A832" w:rsidR="006C6EEB" w:rsidRPr="0050686D" w:rsidRDefault="006C6EEB" w:rsidP="00A91D50">
            <w:pPr>
              <w:pStyle w:val="TableParagraph"/>
              <w:ind w:right="58" w:hanging="1"/>
              <w:jc w:val="both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L’interessato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può in ogni momento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esercitare i diritti di accesso,</w:t>
            </w:r>
            <w:r w:rsidRPr="0050686D">
              <w:rPr>
                <w:spacing w:val="4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rettifica, aggiornamento e integrazione dei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dati, limitazione del trattamento, il diritto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ad ottenere la portabilità dei dati, (</w:t>
            </w:r>
            <w:r w:rsidRPr="0050686D">
              <w:rPr>
                <w:i/>
                <w:sz w:val="18"/>
                <w:lang w:val="it-IT"/>
              </w:rPr>
              <w:t>trasmissione dei dati in formato</w:t>
            </w:r>
            <w:r w:rsidRPr="0050686D">
              <w:rPr>
                <w:i/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i/>
                <w:sz w:val="18"/>
                <w:lang w:val="it-IT"/>
              </w:rPr>
              <w:t>strutturato e automatizzato da un titolare del trattamento, ad altro titolare</w:t>
            </w:r>
            <w:r w:rsidRPr="0050686D">
              <w:rPr>
                <w:sz w:val="18"/>
                <w:lang w:val="it-IT"/>
              </w:rPr>
              <w:t>); il diritto di opporsi ad un processo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decisionale automatizzato, compresa la profilazione; il diritto alla cancellazione o alla trasformazione in forma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anonima</w:t>
            </w:r>
            <w:r w:rsidRPr="0050686D">
              <w:rPr>
                <w:spacing w:val="1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se</w:t>
            </w:r>
            <w:r w:rsidRPr="0050686D">
              <w:rPr>
                <w:spacing w:val="1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trattati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</w:t>
            </w:r>
            <w:r w:rsidRPr="0050686D">
              <w:rPr>
                <w:spacing w:val="1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violazione</w:t>
            </w:r>
            <w:r w:rsidRPr="0050686D">
              <w:rPr>
                <w:spacing w:val="1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legge,</w:t>
            </w:r>
            <w:r w:rsidRPr="0050686D">
              <w:rPr>
                <w:spacing w:val="16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ed</w:t>
            </w:r>
            <w:r w:rsidRPr="0050686D">
              <w:rPr>
                <w:spacing w:val="1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infine</w:t>
            </w:r>
            <w:r w:rsidRPr="0050686D">
              <w:rPr>
                <w:spacing w:val="1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il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diritto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opposizione</w:t>
            </w:r>
            <w:r w:rsidRPr="0050686D">
              <w:rPr>
                <w:spacing w:val="1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</w:t>
            </w:r>
            <w:r w:rsidRPr="0050686D">
              <w:rPr>
                <w:spacing w:val="1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motivi</w:t>
            </w:r>
            <w:r w:rsidRPr="0050686D">
              <w:rPr>
                <w:spacing w:val="1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legittimi</w:t>
            </w:r>
            <w:r w:rsidRPr="0050686D">
              <w:rPr>
                <w:spacing w:val="1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</w:t>
            </w:r>
            <w:r w:rsidRPr="0050686D">
              <w:rPr>
                <w:spacing w:val="17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di</w:t>
            </w:r>
            <w:r w:rsidR="00A91D50">
              <w:rPr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proporre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reclamo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al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Garante</w:t>
            </w:r>
            <w:r w:rsidRPr="0050686D">
              <w:rPr>
                <w:spacing w:val="-4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la</w:t>
            </w:r>
            <w:r w:rsidRPr="0050686D">
              <w:rPr>
                <w:spacing w:val="-5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Protezione</w:t>
            </w:r>
            <w:r w:rsidRPr="0050686D">
              <w:rPr>
                <w:spacing w:val="-3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dei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personali.</w:t>
            </w:r>
          </w:p>
        </w:tc>
      </w:tr>
      <w:tr w:rsidR="006C6EEB" w14:paraId="0E63E988" w14:textId="77777777" w:rsidTr="00A91D50">
        <w:trPr>
          <w:trHeight w:val="756"/>
        </w:trPr>
        <w:tc>
          <w:tcPr>
            <w:tcW w:w="1997" w:type="dxa"/>
          </w:tcPr>
          <w:p w14:paraId="6CA25DCF" w14:textId="77777777" w:rsidR="006C6EEB" w:rsidRPr="0050686D" w:rsidRDefault="006C6EEB">
            <w:pPr>
              <w:pStyle w:val="TableParagraph"/>
              <w:spacing w:line="242" w:lineRule="auto"/>
              <w:ind w:right="314"/>
              <w:rPr>
                <w:b/>
                <w:sz w:val="18"/>
                <w:lang w:val="it-IT"/>
              </w:rPr>
            </w:pPr>
            <w:r w:rsidRPr="0050686D">
              <w:rPr>
                <w:b/>
                <w:sz w:val="18"/>
                <w:lang w:val="it-IT"/>
              </w:rPr>
              <w:t>Modalità</w:t>
            </w:r>
            <w:r w:rsidRPr="0050686D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di</w:t>
            </w:r>
            <w:r w:rsidRPr="0050686D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esercizio</w:t>
            </w:r>
            <w:r w:rsidRPr="0050686D">
              <w:rPr>
                <w:b/>
                <w:spacing w:val="-42"/>
                <w:sz w:val="18"/>
                <w:lang w:val="it-IT"/>
              </w:rPr>
              <w:t xml:space="preserve"> </w:t>
            </w:r>
            <w:r w:rsidRPr="0050686D">
              <w:rPr>
                <w:b/>
                <w:sz w:val="18"/>
                <w:lang w:val="it-IT"/>
              </w:rPr>
              <w:t>dei diritti</w:t>
            </w:r>
          </w:p>
        </w:tc>
        <w:tc>
          <w:tcPr>
            <w:tcW w:w="7714" w:type="dxa"/>
            <w:gridSpan w:val="10"/>
          </w:tcPr>
          <w:p w14:paraId="2BF5C3C3" w14:textId="58CAFAC6" w:rsidR="006C6EEB" w:rsidRPr="0050686D" w:rsidRDefault="006C6EEB">
            <w:pPr>
              <w:pStyle w:val="TableParagraph"/>
              <w:ind w:right="60"/>
              <w:jc w:val="both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L’interessato può in qualsiasi momento esercitare i diritti inviando comunicazione al Titolare del trattamento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 xml:space="preserve">Comune di </w:t>
            </w:r>
            <w:r w:rsidR="00A144E3">
              <w:rPr>
                <w:sz w:val="18"/>
                <w:lang w:val="it-IT"/>
              </w:rPr>
              <w:t>Carpegna</w:t>
            </w:r>
            <w:r w:rsidRPr="0050686D">
              <w:rPr>
                <w:sz w:val="18"/>
                <w:lang w:val="it-IT"/>
              </w:rPr>
              <w:t xml:space="preserve"> (PU) </w:t>
            </w:r>
            <w:r w:rsidR="00A144E3">
              <w:rPr>
                <w:sz w:val="18"/>
                <w:lang w:val="it-IT"/>
              </w:rPr>
              <w:t>Piazza Conti</w:t>
            </w:r>
            <w:r w:rsidRPr="0050686D">
              <w:rPr>
                <w:sz w:val="18"/>
                <w:lang w:val="it-IT"/>
              </w:rPr>
              <w:t xml:space="preserve"> n.</w:t>
            </w:r>
            <w:r w:rsidR="00A144E3">
              <w:rPr>
                <w:sz w:val="18"/>
                <w:lang w:val="it-IT"/>
              </w:rPr>
              <w:t xml:space="preserve"> 1</w:t>
            </w:r>
            <w:r w:rsidRPr="0050686D">
              <w:rPr>
                <w:sz w:val="18"/>
                <w:lang w:val="it-IT"/>
              </w:rPr>
              <w:t xml:space="preserve"> all’indirizzo pec: </w:t>
            </w:r>
            <w:hyperlink r:id="rId7" w:history="1">
              <w:r w:rsidR="00A144E3" w:rsidRPr="00A144E3">
                <w:rPr>
                  <w:rStyle w:val="Collegamentoipertestuale"/>
                  <w:sz w:val="18"/>
                  <w:szCs w:val="18"/>
                  <w:lang w:val="it-IT"/>
                </w:rPr>
                <w:t>comune.carpegna@emarche.it</w:t>
              </w:r>
            </w:hyperlink>
            <w:r w:rsidR="00A144E3">
              <w:rPr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 mezzo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raccomandata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proofErr w:type="spellStart"/>
            <w:r w:rsidRPr="0050686D">
              <w:rPr>
                <w:sz w:val="18"/>
                <w:lang w:val="it-IT"/>
              </w:rPr>
              <w:t>a.r.</w:t>
            </w:r>
            <w:proofErr w:type="spellEnd"/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;</w:t>
            </w:r>
            <w:r w:rsidRPr="0050686D">
              <w:rPr>
                <w:spacing w:val="-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consegna</w:t>
            </w:r>
            <w:r w:rsidRPr="0050686D">
              <w:rPr>
                <w:spacing w:val="-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all’Ufficio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Protocollo</w:t>
            </w:r>
          </w:p>
        </w:tc>
      </w:tr>
      <w:tr w:rsidR="006C6EEB" w14:paraId="62696903" w14:textId="77777777" w:rsidTr="006C6EEB">
        <w:trPr>
          <w:trHeight w:val="822"/>
        </w:trPr>
        <w:tc>
          <w:tcPr>
            <w:tcW w:w="1997" w:type="dxa"/>
          </w:tcPr>
          <w:p w14:paraId="2A02CA25" w14:textId="159314B9" w:rsidR="006C6EEB" w:rsidRDefault="006C6EEB">
            <w:pPr>
              <w:pStyle w:val="TableParagraph"/>
              <w:ind w:right="1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Persone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="009C5F0F"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>utorizzate</w:t>
            </w:r>
            <w:proofErr w:type="spellEnd"/>
            <w:r>
              <w:rPr>
                <w:b/>
                <w:sz w:val="18"/>
              </w:rPr>
              <w:t xml:space="preserve"> al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trattamento</w:t>
            </w:r>
            <w:proofErr w:type="spellEnd"/>
          </w:p>
        </w:tc>
        <w:tc>
          <w:tcPr>
            <w:tcW w:w="7714" w:type="dxa"/>
            <w:gridSpan w:val="10"/>
          </w:tcPr>
          <w:p w14:paraId="68821B97" w14:textId="63C24B1C" w:rsidR="006C6EEB" w:rsidRPr="008777C4" w:rsidRDefault="006C6EEB" w:rsidP="00A91D50">
            <w:pPr>
              <w:pStyle w:val="TableParagraph"/>
              <w:ind w:right="63"/>
              <w:jc w:val="both"/>
              <w:rPr>
                <w:sz w:val="18"/>
                <w:lang w:val="it-IT"/>
              </w:rPr>
            </w:pPr>
            <w:r w:rsidRPr="0050686D">
              <w:rPr>
                <w:sz w:val="18"/>
                <w:lang w:val="it-IT"/>
              </w:rPr>
              <w:t>Sono autorizzati al trattamento in qualità di incaricati i Responsabili interni, i dipendenti ed i collaboratori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esterni, assegnati anche temporaneamente, ai seguenti Servizi dell’Ente: Servizi Amministrativi , Servizio</w:t>
            </w:r>
            <w:r w:rsidRPr="0050686D">
              <w:rPr>
                <w:spacing w:val="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Protocollo</w:t>
            </w:r>
            <w:r w:rsidRPr="0050686D">
              <w:rPr>
                <w:spacing w:val="10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per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la</w:t>
            </w:r>
            <w:r w:rsidRPr="0050686D">
              <w:rPr>
                <w:spacing w:val="10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registrazione</w:t>
            </w:r>
            <w:r w:rsidRPr="0050686D">
              <w:rPr>
                <w:spacing w:val="10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e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responsabile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</w:t>
            </w:r>
            <w:r w:rsidRPr="0050686D">
              <w:rPr>
                <w:spacing w:val="1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trattamento</w:t>
            </w:r>
            <w:r w:rsidRPr="0050686D">
              <w:rPr>
                <w:spacing w:val="12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dei</w:t>
            </w:r>
            <w:r w:rsidRPr="0050686D">
              <w:rPr>
                <w:spacing w:val="9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dati</w:t>
            </w:r>
            <w:r w:rsidRPr="0050686D">
              <w:rPr>
                <w:spacing w:val="1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è</w:t>
            </w:r>
            <w:r w:rsidRPr="0050686D">
              <w:rPr>
                <w:spacing w:val="8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il</w:t>
            </w:r>
            <w:r w:rsidRPr="0050686D">
              <w:rPr>
                <w:spacing w:val="11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Responsabile</w:t>
            </w:r>
            <w:r w:rsidRPr="0050686D">
              <w:rPr>
                <w:spacing w:val="10"/>
                <w:sz w:val="18"/>
                <w:lang w:val="it-IT"/>
              </w:rPr>
              <w:t xml:space="preserve"> </w:t>
            </w:r>
            <w:r w:rsidRPr="0050686D">
              <w:rPr>
                <w:sz w:val="18"/>
                <w:lang w:val="it-IT"/>
              </w:rPr>
              <w:t>del</w:t>
            </w:r>
            <w:r w:rsidR="00A144E3">
              <w:rPr>
                <w:spacing w:val="9"/>
                <w:sz w:val="18"/>
                <w:lang w:val="it-IT"/>
              </w:rPr>
              <w:t xml:space="preserve">l’Area </w:t>
            </w:r>
            <w:r w:rsidRPr="008777C4">
              <w:rPr>
                <w:sz w:val="18"/>
                <w:lang w:val="it-IT"/>
              </w:rPr>
              <w:t>Amministrativ</w:t>
            </w:r>
            <w:r w:rsidR="00A144E3">
              <w:rPr>
                <w:sz w:val="18"/>
                <w:lang w:val="it-IT"/>
              </w:rPr>
              <w:t>a</w:t>
            </w:r>
          </w:p>
        </w:tc>
      </w:tr>
    </w:tbl>
    <w:p w14:paraId="601A2BCB" w14:textId="0FD60606" w:rsidR="000F603C" w:rsidRDefault="000F603C" w:rsidP="00BD7B04">
      <w:pPr>
        <w:pStyle w:val="Corpotesto"/>
        <w:spacing w:before="8"/>
      </w:pPr>
    </w:p>
    <w:sectPr w:rsidR="000F603C" w:rsidSect="006C6EEB">
      <w:pgSz w:w="12240" w:h="15840"/>
      <w:pgMar w:top="709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86E54"/>
    <w:multiLevelType w:val="hybridMultilevel"/>
    <w:tmpl w:val="BC80F41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0F50A1"/>
    <w:multiLevelType w:val="hybridMultilevel"/>
    <w:tmpl w:val="6182234A"/>
    <w:lvl w:ilvl="0" w:tplc="FC1C69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12F63"/>
    <w:multiLevelType w:val="singleLevel"/>
    <w:tmpl w:val="0410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CFC1754"/>
    <w:multiLevelType w:val="hybridMultilevel"/>
    <w:tmpl w:val="6B309CB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B71198"/>
    <w:multiLevelType w:val="hybridMultilevel"/>
    <w:tmpl w:val="4670918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D45CA7"/>
    <w:multiLevelType w:val="hybridMultilevel"/>
    <w:tmpl w:val="911AFAE2"/>
    <w:lvl w:ilvl="0" w:tplc="FB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363E7"/>
    <w:multiLevelType w:val="hybridMultilevel"/>
    <w:tmpl w:val="DD8C0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670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06378F3"/>
    <w:multiLevelType w:val="hybridMultilevel"/>
    <w:tmpl w:val="AEF463A0"/>
    <w:lvl w:ilvl="0" w:tplc="FC1C69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1B7015"/>
    <w:multiLevelType w:val="singleLevel"/>
    <w:tmpl w:val="4FC6EB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3969304F"/>
    <w:multiLevelType w:val="multilevel"/>
    <w:tmpl w:val="172EA7F6"/>
    <w:lvl w:ilvl="0">
      <w:start w:val="1"/>
      <w:numFmt w:val="lowerLetter"/>
      <w:lvlText w:val="%1.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E481102"/>
    <w:multiLevelType w:val="hybridMultilevel"/>
    <w:tmpl w:val="4E162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75D7E"/>
    <w:multiLevelType w:val="hybridMultilevel"/>
    <w:tmpl w:val="715A126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B826F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E5469B"/>
    <w:multiLevelType w:val="hybridMultilevel"/>
    <w:tmpl w:val="C6AC7154"/>
    <w:lvl w:ilvl="0" w:tplc="FB826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44C29"/>
    <w:multiLevelType w:val="hybridMultilevel"/>
    <w:tmpl w:val="C416F52A"/>
    <w:lvl w:ilvl="0" w:tplc="F7DE9E22">
      <w:start w:val="1"/>
      <w:numFmt w:val="bullet"/>
      <w:lvlText w:val=""/>
      <w:lvlJc w:val="left"/>
      <w:pPr>
        <w:ind w:left="780" w:hanging="360"/>
      </w:pPr>
      <w:rPr>
        <w:rFonts w:ascii="Symbol" w:hAnsi="Symbol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D3F0409"/>
    <w:multiLevelType w:val="hybridMultilevel"/>
    <w:tmpl w:val="E4CE3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80BE3"/>
    <w:multiLevelType w:val="hybridMultilevel"/>
    <w:tmpl w:val="C70EDA54"/>
    <w:lvl w:ilvl="0" w:tplc="041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  <w:b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A8670BE"/>
    <w:multiLevelType w:val="hybridMultilevel"/>
    <w:tmpl w:val="A166791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C868CC"/>
    <w:multiLevelType w:val="hybridMultilevel"/>
    <w:tmpl w:val="65CEE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13D26"/>
    <w:multiLevelType w:val="hybridMultilevel"/>
    <w:tmpl w:val="163A37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A24964"/>
    <w:multiLevelType w:val="hybridMultilevel"/>
    <w:tmpl w:val="293096E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E14C33"/>
    <w:multiLevelType w:val="hybridMultilevel"/>
    <w:tmpl w:val="04AA5E1E"/>
    <w:lvl w:ilvl="0" w:tplc="04100005">
      <w:start w:val="1"/>
      <w:numFmt w:val="bullet"/>
      <w:lvlText w:val=""/>
      <w:lvlJc w:val="left"/>
      <w:pPr>
        <w:ind w:left="588" w:hanging="360"/>
      </w:pPr>
      <w:rPr>
        <w:rFonts w:ascii="Wingdings" w:hAnsi="Wingdings" w:hint="default"/>
        <w:b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3" w15:restartNumberingAfterBreak="0">
    <w:nsid w:val="7C78594E"/>
    <w:multiLevelType w:val="hybridMultilevel"/>
    <w:tmpl w:val="8634FC28"/>
    <w:lvl w:ilvl="0" w:tplc="BA249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A0584"/>
    <w:multiLevelType w:val="hybridMultilevel"/>
    <w:tmpl w:val="805A8144"/>
    <w:lvl w:ilvl="0" w:tplc="FB826F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D9024F"/>
    <w:multiLevelType w:val="singleLevel"/>
    <w:tmpl w:val="04100017"/>
    <w:lvl w:ilvl="0">
      <w:start w:val="2"/>
      <w:numFmt w:val="lowerLetter"/>
      <w:pStyle w:val="Titolo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5"/>
    <w:lvlOverride w:ilvl="0">
      <w:startOverride w:val="2"/>
    </w:lvlOverride>
  </w:num>
  <w:num w:numId="2">
    <w:abstractNumId w:val="8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10"/>
  </w:num>
  <w:num w:numId="5">
    <w:abstractNumId w:val="20"/>
  </w:num>
  <w:num w:numId="6">
    <w:abstractNumId w:val="19"/>
  </w:num>
  <w:num w:numId="7">
    <w:abstractNumId w:val="23"/>
  </w:num>
  <w:num w:numId="8">
    <w:abstractNumId w:val="0"/>
  </w:num>
  <w:num w:numId="9">
    <w:abstractNumId w:val="5"/>
  </w:num>
  <w:num w:numId="10">
    <w:abstractNumId w:val="1"/>
  </w:num>
  <w:num w:numId="11">
    <w:abstractNumId w:val="15"/>
  </w:num>
  <w:num w:numId="12">
    <w:abstractNumId w:val="18"/>
  </w:num>
  <w:num w:numId="13">
    <w:abstractNumId w:val="17"/>
  </w:num>
  <w:num w:numId="14">
    <w:abstractNumId w:val="7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16"/>
  </w:num>
  <w:num w:numId="20">
    <w:abstractNumId w:val="4"/>
  </w:num>
  <w:num w:numId="21">
    <w:abstractNumId w:val="21"/>
  </w:num>
  <w:num w:numId="22">
    <w:abstractNumId w:val="13"/>
  </w:num>
  <w:num w:numId="23">
    <w:abstractNumId w:val="6"/>
  </w:num>
  <w:num w:numId="24">
    <w:abstractNumId w:val="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DE"/>
    <w:rsid w:val="00016C8C"/>
    <w:rsid w:val="000537D3"/>
    <w:rsid w:val="000A130D"/>
    <w:rsid w:val="000B2E5C"/>
    <w:rsid w:val="000F603C"/>
    <w:rsid w:val="00107F0D"/>
    <w:rsid w:val="001D7C1A"/>
    <w:rsid w:val="001F7C89"/>
    <w:rsid w:val="00202899"/>
    <w:rsid w:val="00224E68"/>
    <w:rsid w:val="00230C22"/>
    <w:rsid w:val="00256A1B"/>
    <w:rsid w:val="00262535"/>
    <w:rsid w:val="00264820"/>
    <w:rsid w:val="0027127A"/>
    <w:rsid w:val="00297357"/>
    <w:rsid w:val="002B7804"/>
    <w:rsid w:val="002D4E2B"/>
    <w:rsid w:val="002E43B9"/>
    <w:rsid w:val="00345B0E"/>
    <w:rsid w:val="00346518"/>
    <w:rsid w:val="00355F20"/>
    <w:rsid w:val="00362443"/>
    <w:rsid w:val="00364DF5"/>
    <w:rsid w:val="00371130"/>
    <w:rsid w:val="003A2B0D"/>
    <w:rsid w:val="003A4D63"/>
    <w:rsid w:val="003B0FB8"/>
    <w:rsid w:val="003B5138"/>
    <w:rsid w:val="003C05A2"/>
    <w:rsid w:val="003C18D8"/>
    <w:rsid w:val="003F0EAE"/>
    <w:rsid w:val="00401125"/>
    <w:rsid w:val="0041130D"/>
    <w:rsid w:val="004218B2"/>
    <w:rsid w:val="004538BE"/>
    <w:rsid w:val="004812BE"/>
    <w:rsid w:val="004941E2"/>
    <w:rsid w:val="00497008"/>
    <w:rsid w:val="004B4480"/>
    <w:rsid w:val="004B67CC"/>
    <w:rsid w:val="004E77D4"/>
    <w:rsid w:val="0050686D"/>
    <w:rsid w:val="00575346"/>
    <w:rsid w:val="005912FB"/>
    <w:rsid w:val="005B71B4"/>
    <w:rsid w:val="005D760D"/>
    <w:rsid w:val="005E75F1"/>
    <w:rsid w:val="00605933"/>
    <w:rsid w:val="006168D5"/>
    <w:rsid w:val="00636393"/>
    <w:rsid w:val="00665E30"/>
    <w:rsid w:val="00684A6F"/>
    <w:rsid w:val="006C6EEB"/>
    <w:rsid w:val="00730E08"/>
    <w:rsid w:val="00732FDE"/>
    <w:rsid w:val="00753A21"/>
    <w:rsid w:val="007615F8"/>
    <w:rsid w:val="00763203"/>
    <w:rsid w:val="0076401F"/>
    <w:rsid w:val="00783F87"/>
    <w:rsid w:val="007A1411"/>
    <w:rsid w:val="00814FFF"/>
    <w:rsid w:val="00854AE7"/>
    <w:rsid w:val="008631A6"/>
    <w:rsid w:val="008777C4"/>
    <w:rsid w:val="00882CA0"/>
    <w:rsid w:val="008B7C93"/>
    <w:rsid w:val="008D40A0"/>
    <w:rsid w:val="008E3629"/>
    <w:rsid w:val="008F218F"/>
    <w:rsid w:val="00921806"/>
    <w:rsid w:val="00926D69"/>
    <w:rsid w:val="00932612"/>
    <w:rsid w:val="0096393D"/>
    <w:rsid w:val="00995939"/>
    <w:rsid w:val="009C5F0F"/>
    <w:rsid w:val="009E0A38"/>
    <w:rsid w:val="009E6962"/>
    <w:rsid w:val="00A00D17"/>
    <w:rsid w:val="00A144E3"/>
    <w:rsid w:val="00A678DD"/>
    <w:rsid w:val="00A91D50"/>
    <w:rsid w:val="00A9704D"/>
    <w:rsid w:val="00AA6C27"/>
    <w:rsid w:val="00AB133C"/>
    <w:rsid w:val="00AC0B93"/>
    <w:rsid w:val="00B00CE5"/>
    <w:rsid w:val="00B13F12"/>
    <w:rsid w:val="00B14CF2"/>
    <w:rsid w:val="00B214CD"/>
    <w:rsid w:val="00B26E77"/>
    <w:rsid w:val="00B320F9"/>
    <w:rsid w:val="00B37BA8"/>
    <w:rsid w:val="00B44F32"/>
    <w:rsid w:val="00B56A58"/>
    <w:rsid w:val="00B70D36"/>
    <w:rsid w:val="00B82796"/>
    <w:rsid w:val="00B9047B"/>
    <w:rsid w:val="00B941F3"/>
    <w:rsid w:val="00B94F91"/>
    <w:rsid w:val="00BB1B68"/>
    <w:rsid w:val="00BB2E6A"/>
    <w:rsid w:val="00BC5437"/>
    <w:rsid w:val="00BD133F"/>
    <w:rsid w:val="00BD7B04"/>
    <w:rsid w:val="00BF684D"/>
    <w:rsid w:val="00C166FF"/>
    <w:rsid w:val="00C204A0"/>
    <w:rsid w:val="00C34319"/>
    <w:rsid w:val="00C35EB6"/>
    <w:rsid w:val="00C407C5"/>
    <w:rsid w:val="00C43CB1"/>
    <w:rsid w:val="00C61FCD"/>
    <w:rsid w:val="00C725F3"/>
    <w:rsid w:val="00C761BB"/>
    <w:rsid w:val="00C81C10"/>
    <w:rsid w:val="00C92CC8"/>
    <w:rsid w:val="00CC6364"/>
    <w:rsid w:val="00CE7788"/>
    <w:rsid w:val="00D21EA7"/>
    <w:rsid w:val="00D34DD7"/>
    <w:rsid w:val="00DE3FDD"/>
    <w:rsid w:val="00E24209"/>
    <w:rsid w:val="00E42DBA"/>
    <w:rsid w:val="00E5588D"/>
    <w:rsid w:val="00E66425"/>
    <w:rsid w:val="00E83C29"/>
    <w:rsid w:val="00E848CA"/>
    <w:rsid w:val="00EA68C2"/>
    <w:rsid w:val="00EA7155"/>
    <w:rsid w:val="00EB47F6"/>
    <w:rsid w:val="00EB6AB1"/>
    <w:rsid w:val="00ED5EC9"/>
    <w:rsid w:val="00ED6EF9"/>
    <w:rsid w:val="00F61724"/>
    <w:rsid w:val="00F62B96"/>
    <w:rsid w:val="00F62DAC"/>
    <w:rsid w:val="00F725E8"/>
    <w:rsid w:val="00F87003"/>
    <w:rsid w:val="00FA6B17"/>
    <w:rsid w:val="00F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303ED"/>
  <w15:docId w15:val="{09FE4846-AFE0-4A6A-89E3-34ABAEF3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B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5346"/>
    <w:pPr>
      <w:keepNext/>
      <w:widowControl w:val="0"/>
      <w:numPr>
        <w:numId w:val="1"/>
      </w:numPr>
      <w:suppressAutoHyphens/>
      <w:ind w:left="1080"/>
      <w:outlineLvl w:val="0"/>
    </w:pPr>
    <w:rPr>
      <w:rFonts w:ascii="Arial" w:eastAsia="Times New Roman" w:hAnsi="Arial" w:cs="Arial"/>
      <w:b/>
      <w:sz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F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F20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3F0EA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1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639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3639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575346"/>
    <w:rPr>
      <w:rFonts w:ascii="Arial" w:eastAsia="Times New Roman" w:hAnsi="Arial" w:cs="Arial"/>
      <w:b/>
      <w:sz w:val="32"/>
      <w:szCs w:val="24"/>
      <w:lang w:eastAsia="zh-CN"/>
    </w:rPr>
  </w:style>
  <w:style w:type="paragraph" w:styleId="Didascalia">
    <w:name w:val="caption"/>
    <w:basedOn w:val="Normale"/>
    <w:next w:val="Normale"/>
    <w:qFormat/>
    <w:rsid w:val="00575346"/>
    <w:pPr>
      <w:widowControl w:val="0"/>
      <w:suppressAutoHyphens/>
    </w:pPr>
    <w:rPr>
      <w:rFonts w:ascii="Arial" w:eastAsia="Times New Roman" w:hAnsi="Arial" w:cs="Arial"/>
      <w:b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C6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6EEB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EE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C6EEB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eastAsia="en-US"/>
    </w:rPr>
  </w:style>
  <w:style w:type="character" w:customStyle="1" w:styleId="Carpredefinitoparagrafo1">
    <w:name w:val="Car. predefinito paragrafo1"/>
    <w:rsid w:val="00B82796"/>
  </w:style>
  <w:style w:type="paragraph" w:styleId="NormaleWeb">
    <w:name w:val="Normal (Web)"/>
    <w:basedOn w:val="Normale"/>
    <w:rsid w:val="00B82796"/>
    <w:pPr>
      <w:suppressAutoHyphens/>
      <w:spacing w:before="280" w:after="142" w:line="288" w:lineRule="auto"/>
    </w:pPr>
    <w:rPr>
      <w:rFonts w:eastAsia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carpegna@e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6AF3-708F-4791-9FA6-CE1D9C36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Battazzi</dc:creator>
  <cp:keywords/>
  <dc:description/>
  <cp:lastModifiedBy>URP</cp:lastModifiedBy>
  <cp:revision>2</cp:revision>
  <cp:lastPrinted>2019-05-20T11:26:00Z</cp:lastPrinted>
  <dcterms:created xsi:type="dcterms:W3CDTF">2025-02-26T08:52:00Z</dcterms:created>
  <dcterms:modified xsi:type="dcterms:W3CDTF">2025-02-26T08:52:00Z</dcterms:modified>
</cp:coreProperties>
</file>